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BC271" w14:textId="77777777" w:rsidR="00D36B43" w:rsidRDefault="004C4A39" w:rsidP="00852D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>S</w:t>
      </w:r>
      <w:r w:rsidR="00852DCB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trand </w:t>
      </w:r>
      <w:r w:rsidR="00D72A45">
        <w:rPr>
          <w:rFonts w:ascii="Calibri" w:hAnsi="Calibri" w:cs="Calibri"/>
          <w:b/>
          <w:bCs/>
          <w:color w:val="E97132" w:themeColor="accent2"/>
          <w:sz w:val="48"/>
          <w:szCs w:val="48"/>
        </w:rPr>
        <w:t>4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Ch</w:t>
      </w:r>
      <w:r w:rsidR="00852DCB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apter </w:t>
      </w:r>
      <w:r w:rsidR="00D72A45">
        <w:rPr>
          <w:rFonts w:ascii="Calibri" w:hAnsi="Calibri" w:cs="Calibri"/>
          <w:b/>
          <w:bCs/>
          <w:color w:val="E97132" w:themeColor="accent2"/>
          <w:sz w:val="48"/>
          <w:szCs w:val="48"/>
        </w:rPr>
        <w:t>17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</w:t>
      </w:r>
    </w:p>
    <w:p w14:paraId="1C68049B" w14:textId="0CE52366" w:rsidR="004C4A39" w:rsidRDefault="00D72A45" w:rsidP="00852D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Making informed decisions as a consumer </w:t>
      </w:r>
      <w:r w:rsidR="00D36B43">
        <w:rPr>
          <w:rFonts w:ascii="Calibri" w:hAnsi="Calibri" w:cs="Calibri"/>
          <w:b/>
          <w:bCs/>
          <w:color w:val="E97132" w:themeColor="accent2"/>
          <w:sz w:val="48"/>
          <w:szCs w:val="48"/>
        </w:rPr>
        <w:t>(3</w:t>
      </w:r>
      <w:r w:rsidR="00852DCB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weeks)</w:t>
      </w:r>
    </w:p>
    <w:p w14:paraId="56B11DA3" w14:textId="77777777" w:rsidR="00D36B43" w:rsidRDefault="00D36B43" w:rsidP="00765D98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</w:p>
    <w:p w14:paraId="56DD61A4" w14:textId="1CD94823" w:rsidR="00765D98" w:rsidRPr="005902F8" w:rsidRDefault="00D82935" w:rsidP="00765D98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Learning Outcomes</w:t>
      </w:r>
    </w:p>
    <w:p w14:paraId="667FA6E2" w14:textId="2B71D7FD" w:rsidR="00765D98" w:rsidRPr="00765D98" w:rsidRDefault="00877ADB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17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.1 </w:t>
      </w:r>
      <w:r w:rsidR="00D82817" w:rsidRPr="00D82817">
        <w:rPr>
          <w:rFonts w:ascii="Calibri" w:hAnsi="Calibri" w:cs="Calibri"/>
          <w:sz w:val="22"/>
          <w:szCs w:val="22"/>
        </w:rPr>
        <w:t>Investigate the rights and responsibilities of consumers using current relevant consumer legislation.</w:t>
      </w:r>
    </w:p>
    <w:p w14:paraId="4A32074A" w14:textId="6328B9B3" w:rsidR="00765D98" w:rsidRPr="00765D98" w:rsidRDefault="00877ADB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17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.2 </w:t>
      </w:r>
      <w:r w:rsidR="00D82817" w:rsidRPr="00D82817">
        <w:rPr>
          <w:rFonts w:ascii="Calibri" w:hAnsi="Calibri" w:cs="Calibri"/>
          <w:sz w:val="22"/>
          <w:szCs w:val="22"/>
        </w:rPr>
        <w:t>Demonstrate how consumer behaviour might be informed by ethical and sustainability concerns.</w:t>
      </w:r>
    </w:p>
    <w:p w14:paraId="7C4E7DE4" w14:textId="79850A7B" w:rsidR="00765D98" w:rsidRPr="00765D98" w:rsidRDefault="00877ADB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17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.3 </w:t>
      </w:r>
      <w:r w:rsidR="00D82817" w:rsidRPr="00D82817">
        <w:rPr>
          <w:rFonts w:ascii="Calibri" w:hAnsi="Calibri" w:cs="Calibri"/>
          <w:sz w:val="22"/>
          <w:szCs w:val="22"/>
        </w:rPr>
        <w:t>Investigate how digital technology impacts on consumer behaviour.</w:t>
      </w:r>
    </w:p>
    <w:p w14:paraId="6A409620" w14:textId="29177CB0" w:rsidR="00765D98" w:rsidRPr="00765D98" w:rsidRDefault="00877ADB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17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.4 </w:t>
      </w:r>
      <w:r w:rsidR="00D82817" w:rsidRPr="00D82817">
        <w:rPr>
          <w:rFonts w:ascii="Calibri" w:hAnsi="Calibri" w:cs="Calibri"/>
          <w:sz w:val="22"/>
          <w:szCs w:val="22"/>
        </w:rPr>
        <w:t>Investigate how personal data is protected by European regulation.</w:t>
      </w:r>
    </w:p>
    <w:p w14:paraId="4ACC4508" w14:textId="22A0EE37" w:rsidR="00765D98" w:rsidRPr="00765D98" w:rsidRDefault="00877ADB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17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.5</w:t>
      </w:r>
      <w:r w:rsidR="00D82817" w:rsidRPr="00D82817">
        <w:rPr>
          <w:rFonts w:ascii="Calibri" w:hAnsi="Calibri" w:cs="Calibri"/>
          <w:sz w:val="22"/>
          <w:szCs w:val="22"/>
        </w:rPr>
        <w:t xml:space="preserve"> Appreciate the importance of making informed consumer decisions and use this understanding to discuss consumer-related stories in the news and media.</w:t>
      </w:r>
    </w:p>
    <w:p w14:paraId="7E3C710C" w14:textId="77777777" w:rsidR="000B5EC8" w:rsidRPr="005902F8" w:rsidRDefault="000B5EC8">
      <w:pPr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</w:p>
    <w:p w14:paraId="12D271E9" w14:textId="4778BECC" w:rsidR="000B5EC8" w:rsidRPr="005902F8" w:rsidRDefault="000B5EC8">
      <w:pPr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5902F8">
        <w:rPr>
          <w:rFonts w:ascii="Calibri" w:hAnsi="Calibri" w:cs="Calibri"/>
          <w:b/>
          <w:bCs/>
          <w:color w:val="E97132" w:themeColor="accent2"/>
          <w:sz w:val="22"/>
          <w:szCs w:val="22"/>
        </w:rPr>
        <w:br w:type="page"/>
      </w:r>
    </w:p>
    <w:p w14:paraId="759BE25B" w14:textId="78FCBC58" w:rsidR="00D82935" w:rsidRPr="00CE6EBD" w:rsidRDefault="00D82935" w:rsidP="00D82935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lastRenderedPageBreak/>
        <w:t>Chapter Overview and Introduction</w:t>
      </w:r>
    </w:p>
    <w:p w14:paraId="7847AC06" w14:textId="51ECAC1F" w:rsidR="00D82935" w:rsidRPr="005902F8" w:rsidRDefault="00D82935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</w:rPr>
        <w:t xml:space="preserve">From the Specification (Pg </w:t>
      </w:r>
      <w:r w:rsidR="00ED50EE">
        <w:rPr>
          <w:rFonts w:ascii="Calibri" w:hAnsi="Calibri" w:cs="Calibri"/>
          <w:b/>
          <w:bCs/>
          <w:color w:val="E97132" w:themeColor="accent2"/>
          <w:sz w:val="28"/>
          <w:szCs w:val="28"/>
        </w:rPr>
        <w:t>27</w:t>
      </w: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</w:rPr>
        <w:t xml:space="preserve"> of NCCA Doc):</w:t>
      </w:r>
    </w:p>
    <w:p w14:paraId="79C9DAC6" w14:textId="15BCE759" w:rsidR="00D36B43" w:rsidRPr="00D36B43" w:rsidRDefault="00D82935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5902F8">
        <w:rPr>
          <w:rFonts w:ascii="Calibri" w:hAnsi="Calibri" w:cs="Calibri"/>
          <w:sz w:val="22"/>
          <w:szCs w:val="22"/>
        </w:rPr>
        <w:t>“</w:t>
      </w:r>
      <w:r w:rsidR="00D36B43" w:rsidRPr="00D36B43">
        <w:rPr>
          <w:rFonts w:ascii="Calibri" w:hAnsi="Calibri" w:cs="Calibri"/>
          <w:sz w:val="22"/>
          <w:szCs w:val="22"/>
        </w:rPr>
        <w:t>They will consider their role and experience as</w:t>
      </w:r>
      <w:r w:rsidR="00D36B43">
        <w:rPr>
          <w:rFonts w:ascii="Calibri" w:hAnsi="Calibri" w:cs="Calibri"/>
          <w:sz w:val="22"/>
          <w:szCs w:val="22"/>
        </w:rPr>
        <w:t xml:space="preserve"> </w:t>
      </w:r>
      <w:r w:rsidR="00D36B43" w:rsidRPr="00D36B43">
        <w:rPr>
          <w:rFonts w:ascii="Calibri" w:hAnsi="Calibri" w:cs="Calibri"/>
          <w:sz w:val="22"/>
          <w:szCs w:val="22"/>
        </w:rPr>
        <w:t>consumers and will be able to identify their rights and</w:t>
      </w:r>
      <w:r w:rsidR="00D36B43">
        <w:rPr>
          <w:rFonts w:ascii="Calibri" w:hAnsi="Calibri" w:cs="Calibri"/>
          <w:sz w:val="22"/>
          <w:szCs w:val="22"/>
        </w:rPr>
        <w:t xml:space="preserve"> </w:t>
      </w:r>
      <w:r w:rsidR="00D36B43" w:rsidRPr="00D36B43">
        <w:rPr>
          <w:rFonts w:ascii="Calibri" w:hAnsi="Calibri" w:cs="Calibri"/>
          <w:sz w:val="22"/>
          <w:szCs w:val="22"/>
        </w:rPr>
        <w:t>responsibilities enshrined in the relevant legislation</w:t>
      </w:r>
      <w:r w:rsidR="00D36B43">
        <w:rPr>
          <w:rFonts w:ascii="Calibri" w:hAnsi="Calibri" w:cs="Calibri"/>
          <w:sz w:val="22"/>
          <w:szCs w:val="22"/>
        </w:rPr>
        <w:t xml:space="preserve"> </w:t>
      </w:r>
      <w:r w:rsidR="00D36B43" w:rsidRPr="00D36B43">
        <w:rPr>
          <w:rFonts w:ascii="Calibri" w:hAnsi="Calibri" w:cs="Calibri"/>
          <w:sz w:val="22"/>
          <w:szCs w:val="22"/>
        </w:rPr>
        <w:t>and will apply the cross-cutting themes of ethics and</w:t>
      </w:r>
      <w:r w:rsidR="00D36B43">
        <w:rPr>
          <w:rFonts w:ascii="Calibri" w:hAnsi="Calibri" w:cs="Calibri"/>
          <w:sz w:val="22"/>
          <w:szCs w:val="22"/>
        </w:rPr>
        <w:t xml:space="preserve"> </w:t>
      </w:r>
      <w:r w:rsidR="00D36B43" w:rsidRPr="00D36B43">
        <w:rPr>
          <w:rFonts w:ascii="Calibri" w:hAnsi="Calibri" w:cs="Calibri"/>
          <w:sz w:val="22"/>
          <w:szCs w:val="22"/>
        </w:rPr>
        <w:t>sustainability when reflecting on their role as consumers.</w:t>
      </w:r>
      <w:r w:rsidR="00D36B43">
        <w:rPr>
          <w:rFonts w:ascii="Calibri" w:hAnsi="Calibri" w:cs="Calibri"/>
          <w:sz w:val="22"/>
          <w:szCs w:val="22"/>
        </w:rPr>
        <w:t xml:space="preserve"> </w:t>
      </w:r>
      <w:r w:rsidR="00D36B43" w:rsidRPr="00D36B43">
        <w:rPr>
          <w:rFonts w:ascii="Calibri" w:hAnsi="Calibri" w:cs="Calibri"/>
          <w:sz w:val="22"/>
          <w:szCs w:val="22"/>
        </w:rPr>
        <w:t>They will also have an opportunity to consider how</w:t>
      </w:r>
      <w:r w:rsidR="00D36B43">
        <w:rPr>
          <w:rFonts w:ascii="Calibri" w:hAnsi="Calibri" w:cs="Calibri"/>
          <w:sz w:val="22"/>
          <w:szCs w:val="22"/>
        </w:rPr>
        <w:t xml:space="preserve"> </w:t>
      </w:r>
      <w:r w:rsidR="00D36B43" w:rsidRPr="00D36B43">
        <w:rPr>
          <w:rFonts w:ascii="Calibri" w:hAnsi="Calibri" w:cs="Calibri"/>
          <w:sz w:val="22"/>
          <w:szCs w:val="22"/>
        </w:rPr>
        <w:t>digital technology has impacted on consumer choice.</w:t>
      </w:r>
    </w:p>
    <w:p w14:paraId="2D9F5A93" w14:textId="718A507F" w:rsidR="00D82935" w:rsidRPr="005902F8" w:rsidRDefault="00D36B43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D36B43">
        <w:rPr>
          <w:rFonts w:ascii="Calibri" w:hAnsi="Calibri" w:cs="Calibri"/>
          <w:sz w:val="22"/>
          <w:szCs w:val="22"/>
        </w:rPr>
        <w:t>Through engaging with this learning students will</w:t>
      </w:r>
      <w:r>
        <w:rPr>
          <w:rFonts w:ascii="Calibri" w:hAnsi="Calibri" w:cs="Calibri"/>
          <w:sz w:val="22"/>
          <w:szCs w:val="22"/>
        </w:rPr>
        <w:t xml:space="preserve"> </w:t>
      </w:r>
      <w:r w:rsidRPr="00D36B43">
        <w:rPr>
          <w:rFonts w:ascii="Calibri" w:hAnsi="Calibri" w:cs="Calibri"/>
          <w:sz w:val="22"/>
          <w:szCs w:val="22"/>
        </w:rPr>
        <w:t>appreciate the need to make informed decisions as</w:t>
      </w:r>
      <w:r>
        <w:rPr>
          <w:rFonts w:ascii="Calibri" w:hAnsi="Calibri" w:cs="Calibri"/>
          <w:sz w:val="22"/>
          <w:szCs w:val="22"/>
        </w:rPr>
        <w:t xml:space="preserve"> </w:t>
      </w:r>
      <w:r w:rsidRPr="00D36B43">
        <w:rPr>
          <w:rFonts w:ascii="Calibri" w:hAnsi="Calibri" w:cs="Calibri"/>
          <w:sz w:val="22"/>
          <w:szCs w:val="22"/>
        </w:rPr>
        <w:t>consumers, when making financial choices and in the</w:t>
      </w:r>
      <w:r>
        <w:rPr>
          <w:rFonts w:ascii="Calibri" w:hAnsi="Calibri" w:cs="Calibri"/>
          <w:sz w:val="22"/>
          <w:szCs w:val="22"/>
        </w:rPr>
        <w:t xml:space="preserve"> </w:t>
      </w:r>
      <w:r w:rsidRPr="00D36B43">
        <w:rPr>
          <w:rFonts w:ascii="Calibri" w:hAnsi="Calibri" w:cs="Calibri"/>
          <w:sz w:val="22"/>
          <w:szCs w:val="22"/>
        </w:rPr>
        <w:t>workplace. Students will have an increased awareness of</w:t>
      </w:r>
      <w:r>
        <w:rPr>
          <w:rFonts w:ascii="Calibri" w:hAnsi="Calibri" w:cs="Calibri"/>
          <w:sz w:val="22"/>
          <w:szCs w:val="22"/>
        </w:rPr>
        <w:t xml:space="preserve"> </w:t>
      </w:r>
      <w:r w:rsidRPr="00D36B43">
        <w:rPr>
          <w:rFonts w:ascii="Calibri" w:hAnsi="Calibri" w:cs="Calibri"/>
          <w:sz w:val="22"/>
          <w:szCs w:val="22"/>
        </w:rPr>
        <w:t>ethics and sustainability and the significance of advances</w:t>
      </w:r>
      <w:r>
        <w:rPr>
          <w:rFonts w:ascii="Calibri" w:hAnsi="Calibri" w:cs="Calibri"/>
          <w:sz w:val="22"/>
          <w:szCs w:val="22"/>
        </w:rPr>
        <w:t xml:space="preserve"> </w:t>
      </w:r>
      <w:r w:rsidRPr="00D36B43">
        <w:rPr>
          <w:rFonts w:ascii="Calibri" w:hAnsi="Calibri" w:cs="Calibri"/>
          <w:sz w:val="22"/>
          <w:szCs w:val="22"/>
        </w:rPr>
        <w:t>in technology and will be able to apply their learning to</w:t>
      </w:r>
      <w:r>
        <w:rPr>
          <w:rFonts w:ascii="Calibri" w:hAnsi="Calibri" w:cs="Calibri"/>
          <w:sz w:val="22"/>
          <w:szCs w:val="22"/>
        </w:rPr>
        <w:t xml:space="preserve"> </w:t>
      </w:r>
      <w:r w:rsidRPr="00D36B43">
        <w:rPr>
          <w:rFonts w:ascii="Calibri" w:hAnsi="Calibri" w:cs="Calibri"/>
          <w:sz w:val="22"/>
          <w:szCs w:val="22"/>
        </w:rPr>
        <w:t>discuss related news stories in the media.</w:t>
      </w:r>
      <w:r>
        <w:rPr>
          <w:rFonts w:ascii="Calibri" w:hAnsi="Calibri" w:cs="Calibri"/>
          <w:sz w:val="22"/>
          <w:szCs w:val="22"/>
        </w:rPr>
        <w:t>”</w:t>
      </w:r>
    </w:p>
    <w:p w14:paraId="6582FB49" w14:textId="77777777" w:rsidR="00D36B43" w:rsidRDefault="00D36B43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</w:p>
    <w:p w14:paraId="5562811C" w14:textId="60F1FFB3" w:rsidR="00D82935" w:rsidRDefault="00D82935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</w:rPr>
        <w:t xml:space="preserve">Chapter starts on page </w:t>
      </w:r>
      <w:r w:rsidR="00D36B43">
        <w:rPr>
          <w:rFonts w:ascii="Calibri" w:hAnsi="Calibri" w:cs="Calibri"/>
          <w:b/>
          <w:bCs/>
          <w:color w:val="E97132" w:themeColor="accent2"/>
          <w:sz w:val="28"/>
          <w:szCs w:val="28"/>
        </w:rPr>
        <w:t>305</w:t>
      </w:r>
    </w:p>
    <w:p w14:paraId="42A30A7E" w14:textId="77777777" w:rsidR="00D36B43" w:rsidRDefault="00D36B43" w:rsidP="00D36B43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</w:p>
    <w:p w14:paraId="436CDCF4" w14:textId="7DD07EF2" w:rsidR="00D36B43" w:rsidRDefault="00D36B43" w:rsidP="00D36B43">
      <w:p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t>Primer Questions</w:t>
      </w:r>
    </w:p>
    <w:p w14:paraId="525C820E" w14:textId="77777777" w:rsidR="00D36B43" w:rsidRPr="00ED50EE" w:rsidRDefault="00D36B43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 xml:space="preserve">What do you know about the CCPC? </w:t>
      </w:r>
    </w:p>
    <w:p w14:paraId="6A2C1097" w14:textId="04F644C8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 answer</w:t>
      </w:r>
    </w:p>
    <w:p w14:paraId="69C9AD9A" w14:textId="77777777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075BEE49" w14:textId="6E6668A6" w:rsidR="00D36B43" w:rsidRPr="00ED50EE" w:rsidRDefault="00D36B43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>Do you have any rights if you buy a second hand car from a garage?</w:t>
      </w:r>
    </w:p>
    <w:p w14:paraId="41A0FEE7" w14:textId="1083262A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i/>
          <w:iCs/>
          <w:sz w:val="22"/>
          <w:szCs w:val="22"/>
        </w:rPr>
        <w:t>Consumer rights apply to second-hand goods </w:t>
      </w:r>
      <w:r w:rsidRPr="00ED50EE">
        <w:rPr>
          <w:rFonts w:ascii="Calibri" w:hAnsi="Calibri" w:cs="Calibri"/>
          <w:b/>
          <w:bCs/>
          <w:i/>
          <w:iCs/>
          <w:sz w:val="22"/>
          <w:szCs w:val="22"/>
        </w:rPr>
        <w:t>only when purchased from a business</w:t>
      </w:r>
      <w:r w:rsidRPr="00ED50EE">
        <w:rPr>
          <w:rFonts w:ascii="Calibri" w:hAnsi="Calibri" w:cs="Calibri"/>
          <w:sz w:val="22"/>
          <w:szCs w:val="22"/>
        </w:rPr>
        <w:t>.</w:t>
      </w:r>
    </w:p>
    <w:p w14:paraId="08029E99" w14:textId="77777777" w:rsidR="00ED50EE" w:rsidRDefault="00ED50EE" w:rsidP="00ED5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sz w:val="22"/>
          <w:szCs w:val="22"/>
        </w:rPr>
        <w:t>If you buy from a </w:t>
      </w:r>
      <w:r w:rsidRPr="00ED50EE">
        <w:rPr>
          <w:rFonts w:ascii="Calibri" w:hAnsi="Calibri" w:cs="Calibri"/>
          <w:b/>
          <w:bCs/>
          <w:sz w:val="22"/>
          <w:szCs w:val="22"/>
        </w:rPr>
        <w:t>garage or motor dealer</w:t>
      </w:r>
      <w:r w:rsidRPr="00ED50EE">
        <w:rPr>
          <w:rFonts w:ascii="Calibri" w:hAnsi="Calibri" w:cs="Calibri"/>
          <w:sz w:val="22"/>
          <w:szCs w:val="22"/>
        </w:rPr>
        <w:t>, consumer law </w:t>
      </w:r>
      <w:r w:rsidRPr="00ED50EE">
        <w:rPr>
          <w:rFonts w:ascii="Calibri" w:hAnsi="Calibri" w:cs="Calibri"/>
          <w:b/>
          <w:bCs/>
          <w:sz w:val="22"/>
          <w:szCs w:val="22"/>
        </w:rPr>
        <w:t>does apply</w:t>
      </w:r>
      <w:r w:rsidRPr="00ED50EE">
        <w:rPr>
          <w:rFonts w:ascii="Calibri" w:hAnsi="Calibri" w:cs="Calibri"/>
          <w:sz w:val="22"/>
          <w:szCs w:val="22"/>
        </w:rPr>
        <w:t>.</w:t>
      </w:r>
    </w:p>
    <w:p w14:paraId="3F145BE1" w14:textId="19D47E6B" w:rsidR="00ED50EE" w:rsidRPr="00ED50EE" w:rsidRDefault="00ED50EE" w:rsidP="00ED5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sz w:val="22"/>
          <w:szCs w:val="22"/>
        </w:rPr>
        <w:t>The car must:</w:t>
      </w:r>
    </w:p>
    <w:p w14:paraId="0B1591F8" w14:textId="3B31B390" w:rsidR="00ED50EE" w:rsidRPr="00ED50EE" w:rsidRDefault="00ED50EE" w:rsidP="00ED50EE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>Be as described</w:t>
      </w:r>
      <w:r>
        <w:rPr>
          <w:rFonts w:ascii="Calibri" w:hAnsi="Calibri" w:cs="Calibri"/>
          <w:sz w:val="22"/>
          <w:szCs w:val="22"/>
        </w:rPr>
        <w:t xml:space="preserve"> </w:t>
      </w:r>
      <w:r w:rsidRPr="00ED50EE">
        <w:rPr>
          <w:rFonts w:ascii="Calibri" w:hAnsi="Calibri" w:cs="Calibri"/>
          <w:sz w:val="22"/>
          <w:szCs w:val="22"/>
        </w:rPr>
        <w:t>It must match the description given in the ad or by the seller.</w:t>
      </w:r>
    </w:p>
    <w:p w14:paraId="558D98A8" w14:textId="4AF58C43" w:rsidR="00ED50EE" w:rsidRPr="00ED50EE" w:rsidRDefault="00ED50EE" w:rsidP="00ED50EE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>Be of acceptable quality</w:t>
      </w:r>
      <w:r>
        <w:rPr>
          <w:rFonts w:ascii="Calibri" w:hAnsi="Calibri" w:cs="Calibri"/>
          <w:sz w:val="22"/>
          <w:szCs w:val="22"/>
        </w:rPr>
        <w:t xml:space="preserve"> </w:t>
      </w:r>
      <w:r w:rsidRPr="00ED50EE">
        <w:rPr>
          <w:rFonts w:ascii="Calibri" w:hAnsi="Calibri" w:cs="Calibri"/>
          <w:sz w:val="22"/>
          <w:szCs w:val="22"/>
        </w:rPr>
        <w:t>Taking into account the car’s </w:t>
      </w:r>
      <w:r w:rsidRPr="00ED50EE">
        <w:rPr>
          <w:rFonts w:ascii="Calibri" w:hAnsi="Calibri" w:cs="Calibri"/>
          <w:b/>
          <w:bCs/>
          <w:sz w:val="22"/>
          <w:szCs w:val="22"/>
        </w:rPr>
        <w:t>age, mileage, price, and condition</w:t>
      </w:r>
      <w:r w:rsidRPr="00ED50EE">
        <w:rPr>
          <w:rFonts w:ascii="Calibri" w:hAnsi="Calibri" w:cs="Calibri"/>
          <w:sz w:val="22"/>
          <w:szCs w:val="22"/>
        </w:rPr>
        <w:t>.</w:t>
      </w:r>
    </w:p>
    <w:p w14:paraId="34263C66" w14:textId="70606B00" w:rsidR="00ED50EE" w:rsidRPr="00ED50EE" w:rsidRDefault="00ED50EE" w:rsidP="00ED50EE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>Be fit for purpose</w:t>
      </w:r>
      <w:r>
        <w:rPr>
          <w:rFonts w:ascii="Calibri" w:hAnsi="Calibri" w:cs="Calibri"/>
          <w:sz w:val="22"/>
          <w:szCs w:val="22"/>
        </w:rPr>
        <w:t xml:space="preserve"> </w:t>
      </w:r>
      <w:r w:rsidRPr="00ED50EE">
        <w:rPr>
          <w:rFonts w:ascii="Calibri" w:hAnsi="Calibri" w:cs="Calibri"/>
          <w:sz w:val="22"/>
          <w:szCs w:val="22"/>
        </w:rPr>
        <w:t>It should be roadworthy and capable of doing what a normal car is expected to do.</w:t>
      </w:r>
    </w:p>
    <w:p w14:paraId="4154B31F" w14:textId="36B4E9D0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 legal rights when purchasing a car from a private owner.</w:t>
      </w:r>
    </w:p>
    <w:p w14:paraId="59CED24B" w14:textId="77777777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</w:p>
    <w:p w14:paraId="1C9F0C57" w14:textId="76B96693" w:rsidR="00D36B43" w:rsidRPr="00ED50EE" w:rsidRDefault="00D36B43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 xml:space="preserve">What is the circular economy? </w:t>
      </w:r>
    </w:p>
    <w:p w14:paraId="5446D561" w14:textId="670028D1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sz w:val="22"/>
          <w:szCs w:val="22"/>
        </w:rPr>
        <w:t>A </w:t>
      </w:r>
      <w:r w:rsidRPr="00ED50EE">
        <w:rPr>
          <w:rFonts w:ascii="Calibri" w:hAnsi="Calibri" w:cs="Calibri"/>
          <w:b/>
          <w:bCs/>
          <w:sz w:val="22"/>
          <w:szCs w:val="22"/>
        </w:rPr>
        <w:t>circular economy</w:t>
      </w:r>
      <w:r w:rsidRPr="00ED50EE">
        <w:rPr>
          <w:rFonts w:ascii="Calibri" w:hAnsi="Calibri" w:cs="Calibri"/>
          <w:sz w:val="22"/>
          <w:szCs w:val="22"/>
        </w:rPr>
        <w:t> is a model of production and consumption that </w:t>
      </w:r>
      <w:r w:rsidRPr="00ED50EE">
        <w:rPr>
          <w:rFonts w:ascii="Calibri" w:hAnsi="Calibri" w:cs="Calibri"/>
          <w:b/>
          <w:bCs/>
          <w:sz w:val="22"/>
          <w:szCs w:val="22"/>
        </w:rPr>
        <w:t>extends the life cycle of products</w:t>
      </w:r>
      <w:r w:rsidRPr="00ED50EE">
        <w:rPr>
          <w:rFonts w:ascii="Calibri" w:hAnsi="Calibri" w:cs="Calibri"/>
          <w:sz w:val="22"/>
          <w:szCs w:val="22"/>
        </w:rPr>
        <w:t>, </w:t>
      </w:r>
      <w:r w:rsidRPr="00ED50EE">
        <w:rPr>
          <w:rFonts w:ascii="Calibri" w:hAnsi="Calibri" w:cs="Calibri"/>
          <w:b/>
          <w:bCs/>
          <w:sz w:val="22"/>
          <w:szCs w:val="22"/>
        </w:rPr>
        <w:t>reduces waste</w:t>
      </w:r>
      <w:r w:rsidRPr="00ED50EE">
        <w:rPr>
          <w:rFonts w:ascii="Calibri" w:hAnsi="Calibri" w:cs="Calibri"/>
          <w:sz w:val="22"/>
          <w:szCs w:val="22"/>
        </w:rPr>
        <w:t>, and </w:t>
      </w:r>
      <w:r w:rsidRPr="00ED50EE">
        <w:rPr>
          <w:rFonts w:ascii="Calibri" w:hAnsi="Calibri" w:cs="Calibri"/>
          <w:b/>
          <w:bCs/>
          <w:sz w:val="22"/>
          <w:szCs w:val="22"/>
        </w:rPr>
        <w:t>creates further value</w:t>
      </w:r>
      <w:r w:rsidRPr="00ED50EE">
        <w:rPr>
          <w:rFonts w:ascii="Calibri" w:hAnsi="Calibri" w:cs="Calibri"/>
          <w:sz w:val="22"/>
          <w:szCs w:val="22"/>
        </w:rPr>
        <w:t> by reusing, repairing, recycling, or repurposing materials instead of throwing them away.</w:t>
      </w:r>
    </w:p>
    <w:p w14:paraId="592ED0E4" w14:textId="77777777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</w:p>
    <w:p w14:paraId="77115E9D" w14:textId="7915CC2D" w:rsidR="00D36B43" w:rsidRPr="00ED50EE" w:rsidRDefault="00D36B43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 xml:space="preserve">Can businesses keep emailing you if you have unsubscribed from their newsletter? </w:t>
      </w:r>
    </w:p>
    <w:p w14:paraId="5890EE9F" w14:textId="6B8A1B18" w:rsidR="00ED50EE" w:rsidRPr="00ED50EE" w:rsidRDefault="00ED50EE" w:rsidP="00ED5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>No.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D50EE">
        <w:rPr>
          <w:rFonts w:ascii="Calibri" w:hAnsi="Calibri" w:cs="Calibri"/>
          <w:sz w:val="22"/>
          <w:szCs w:val="22"/>
        </w:rPr>
        <w:t>If you have </w:t>
      </w:r>
      <w:r w:rsidRPr="00ED50EE">
        <w:rPr>
          <w:rFonts w:ascii="Calibri" w:hAnsi="Calibri" w:cs="Calibri"/>
          <w:b/>
          <w:bCs/>
          <w:sz w:val="22"/>
          <w:szCs w:val="22"/>
        </w:rPr>
        <w:t>unsubscribed from a newsletter</w:t>
      </w:r>
      <w:r w:rsidRPr="00ED50EE">
        <w:rPr>
          <w:rFonts w:ascii="Calibri" w:hAnsi="Calibri" w:cs="Calibri"/>
          <w:sz w:val="22"/>
          <w:szCs w:val="22"/>
        </w:rPr>
        <w:t>, a business </w:t>
      </w:r>
      <w:r w:rsidRPr="00ED50EE">
        <w:rPr>
          <w:rFonts w:ascii="Calibri" w:hAnsi="Calibri" w:cs="Calibri"/>
          <w:b/>
          <w:bCs/>
          <w:sz w:val="22"/>
          <w:szCs w:val="22"/>
        </w:rPr>
        <w:t>cannot continue to send you marketing emails</w:t>
      </w:r>
      <w:r>
        <w:rPr>
          <w:rFonts w:ascii="Calibri" w:hAnsi="Calibri" w:cs="Calibri"/>
          <w:sz w:val="22"/>
          <w:szCs w:val="22"/>
        </w:rPr>
        <w:t xml:space="preserve"> u</w:t>
      </w:r>
      <w:r w:rsidRPr="00ED50EE">
        <w:rPr>
          <w:rFonts w:ascii="Calibri" w:hAnsi="Calibri" w:cs="Calibri"/>
          <w:sz w:val="22"/>
          <w:szCs w:val="22"/>
        </w:rPr>
        <w:t>nder </w:t>
      </w:r>
      <w:r w:rsidRPr="00ED50EE">
        <w:rPr>
          <w:rFonts w:ascii="Calibri" w:hAnsi="Calibri" w:cs="Calibri"/>
          <w:b/>
          <w:bCs/>
          <w:sz w:val="22"/>
          <w:szCs w:val="22"/>
        </w:rPr>
        <w:t>General Data Protection Regulation (GDPR)</w:t>
      </w:r>
    </w:p>
    <w:p w14:paraId="6808B41F" w14:textId="77777777" w:rsidR="00ED50EE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</w:p>
    <w:p w14:paraId="426558E1" w14:textId="3C74CDD2" w:rsidR="00D36B43" w:rsidRPr="00ED50EE" w:rsidRDefault="00D36B43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ED50EE">
        <w:rPr>
          <w:rFonts w:ascii="Calibri" w:hAnsi="Calibri" w:cs="Calibri"/>
          <w:b/>
          <w:bCs/>
          <w:sz w:val="22"/>
          <w:szCs w:val="22"/>
        </w:rPr>
        <w:t>What are the rights that you know you have if you buy a faulty good?</w:t>
      </w:r>
    </w:p>
    <w:p w14:paraId="76E16A59" w14:textId="77777777" w:rsidR="00ED50EE" w:rsidRPr="005902F8" w:rsidRDefault="00ED50EE" w:rsidP="00D36B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</w:p>
    <w:p w14:paraId="26FDCECD" w14:textId="77777777" w:rsidR="00D36B43" w:rsidRPr="005902F8" w:rsidRDefault="00D36B43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</w:p>
    <w:p w14:paraId="110FBEE7" w14:textId="187CDD59" w:rsidR="00D82935" w:rsidRPr="005902F8" w:rsidRDefault="00D82935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</w:rPr>
        <w:t>Hook for the chapter</w:t>
      </w:r>
      <w:r w:rsidR="003B507F">
        <w:rPr>
          <w:rFonts w:ascii="Calibri" w:hAnsi="Calibri" w:cs="Calibri"/>
          <w:b/>
          <w:bCs/>
          <w:color w:val="E97132" w:themeColor="accent2"/>
          <w:sz w:val="28"/>
          <w:szCs w:val="28"/>
        </w:rPr>
        <w:t xml:space="preserve"> – content in chapter PowerPoint to go with each</w:t>
      </w:r>
    </w:p>
    <w:p w14:paraId="30C28C55" w14:textId="189E06FC" w:rsidR="000179B4" w:rsidRDefault="00ED50EE" w:rsidP="00D829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hyperlink r:id="rId5" w:history="1">
        <w:r w:rsidRPr="00944C02">
          <w:rPr>
            <w:rStyle w:val="Hyperlink"/>
            <w:rFonts w:ascii="Calibri" w:hAnsi="Calibri" w:cs="Calibri"/>
            <w:b/>
            <w:bCs/>
            <w:sz w:val="22"/>
            <w:szCs w:val="22"/>
          </w:rPr>
          <w:t>https://backinbusinesshub.com/wp-content/uploads/2026/01/Ch17-Starter-worksheet-Chapter-17.pdf</w:t>
        </w:r>
      </w:hyperlink>
    </w:p>
    <w:p w14:paraId="69A1F4E0" w14:textId="604DDA2A" w:rsidR="00ED50EE" w:rsidRDefault="00ED50EE" w:rsidP="00D829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0658A2F7" w14:textId="337191CD" w:rsidR="00EC4F79" w:rsidRPr="00EC4F79" w:rsidRDefault="00EC4F79" w:rsidP="00D829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EC4F79">
        <w:rPr>
          <w:rFonts w:ascii="Calibri" w:hAnsi="Calibri" w:cs="Calibri"/>
          <w:sz w:val="22"/>
          <w:szCs w:val="22"/>
        </w:rPr>
        <w:t>Activity sheet with links to newspaper articles on dodgy box use, impact of dodgy box use, ethical consumption…</w:t>
      </w:r>
    </w:p>
    <w:p w14:paraId="3A56EE48" w14:textId="77777777" w:rsidR="003B507F" w:rsidRDefault="003B507F" w:rsidP="003B507F">
      <w:pPr>
        <w:spacing w:line="276" w:lineRule="auto"/>
        <w:rPr>
          <w:rFonts w:ascii="Calibri" w:hAnsi="Calibri" w:cs="Calibri"/>
          <w:sz w:val="22"/>
          <w:szCs w:val="22"/>
        </w:rPr>
      </w:pPr>
    </w:p>
    <w:p w14:paraId="03C1C4E8" w14:textId="17FF5B1C" w:rsidR="00DA14E5" w:rsidRPr="005902F8" w:rsidRDefault="00DA14E5" w:rsidP="00017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5902F8">
        <w:rPr>
          <w:rFonts w:ascii="Calibri" w:hAnsi="Calibri" w:cs="Calibri"/>
          <w:sz w:val="22"/>
          <w:szCs w:val="22"/>
        </w:rPr>
        <w:br w:type="page"/>
      </w:r>
    </w:p>
    <w:p w14:paraId="3BABBA12" w14:textId="77777777" w:rsidR="00DA14E5" w:rsidRDefault="00DA14E5" w:rsidP="00DA14E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lastRenderedPageBreak/>
        <w:t>Useful business examples, stories, links, videos, resources…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DA14E5" w14:paraId="31945ABD" w14:textId="77777777" w:rsidTr="00940A29">
        <w:tc>
          <w:tcPr>
            <w:tcW w:w="2405" w:type="dxa"/>
          </w:tcPr>
          <w:p w14:paraId="3D8CFD1E" w14:textId="1DBFA288" w:rsidR="00DA14E5" w:rsidRDefault="00940A29" w:rsidP="00284527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Digital Tech Black Friday impulse buying</w:t>
            </w:r>
          </w:p>
        </w:tc>
        <w:tc>
          <w:tcPr>
            <w:tcW w:w="8051" w:type="dxa"/>
          </w:tcPr>
          <w:p w14:paraId="64D7458F" w14:textId="3CCAD208" w:rsidR="00DA14E5" w:rsidRDefault="00940A29" w:rsidP="00284527">
            <w:pPr>
              <w:spacing w:line="276" w:lineRule="auto"/>
              <w:rPr>
                <w:rFonts w:ascii="Calibri" w:hAnsi="Calibri" w:cs="Calibri"/>
              </w:rPr>
            </w:pPr>
            <w:r w:rsidRPr="00940A29">
              <w:rPr>
                <w:rFonts w:ascii="Calibri" w:hAnsi="Calibri" w:cs="Calibri"/>
              </w:rPr>
              <w:t>https://www.ccpc.ie/consumers/2025/11/17/almost-30-of-black-friday-shoppers-are-likely-to-be-swayed-by-influencers/</w:t>
            </w:r>
          </w:p>
        </w:tc>
      </w:tr>
      <w:tr w:rsidR="00DA14E5" w14:paraId="524FED2C" w14:textId="77777777" w:rsidTr="00940A29">
        <w:tc>
          <w:tcPr>
            <w:tcW w:w="2405" w:type="dxa"/>
          </w:tcPr>
          <w:p w14:paraId="0DEAC8E0" w14:textId="5FBA1B01" w:rsidR="00DA14E5" w:rsidRPr="004C4A39" w:rsidRDefault="00ED50EE" w:rsidP="00284527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Dodgy Box impact of consumer decisions on Irish business Clubber</w:t>
            </w:r>
          </w:p>
        </w:tc>
        <w:tc>
          <w:tcPr>
            <w:tcW w:w="8051" w:type="dxa"/>
          </w:tcPr>
          <w:p w14:paraId="0328E117" w14:textId="2C7785BF" w:rsidR="00DA14E5" w:rsidRDefault="00ED50EE" w:rsidP="00284527">
            <w:pPr>
              <w:spacing w:line="276" w:lineRule="auto"/>
              <w:rPr>
                <w:rFonts w:ascii="Calibri" w:hAnsi="Calibri" w:cs="Calibri"/>
              </w:rPr>
            </w:pPr>
            <w:r w:rsidRPr="00ED50EE">
              <w:rPr>
                <w:rFonts w:ascii="Calibri" w:hAnsi="Calibri" w:cs="Calibri"/>
              </w:rPr>
              <w:t>https://www.irishexaminer.com/business/economy/arid-41620324.html</w:t>
            </w:r>
          </w:p>
        </w:tc>
      </w:tr>
      <w:tr w:rsidR="00DA14E5" w14:paraId="1717C60B" w14:textId="77777777" w:rsidTr="00940A29">
        <w:tc>
          <w:tcPr>
            <w:tcW w:w="2405" w:type="dxa"/>
          </w:tcPr>
          <w:p w14:paraId="5F4A8534" w14:textId="77777777" w:rsidR="00DA14E5" w:rsidRPr="004C4A39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8051" w:type="dxa"/>
          </w:tcPr>
          <w:p w14:paraId="48E51307" w14:textId="77777777" w:rsidR="00DA14E5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</w:tr>
    </w:tbl>
    <w:p w14:paraId="061546F4" w14:textId="77777777" w:rsidR="00DA14E5" w:rsidRDefault="00DA14E5" w:rsidP="00DA14E5">
      <w:pPr>
        <w:spacing w:line="276" w:lineRule="auto"/>
        <w:rPr>
          <w:rFonts w:ascii="Calibri" w:hAnsi="Calibri" w:cs="Calibri"/>
          <w:u w:val="single"/>
        </w:rPr>
      </w:pPr>
    </w:p>
    <w:p w14:paraId="794F9F88" w14:textId="77777777" w:rsidR="00DA14E5" w:rsidRPr="009C4FE1" w:rsidRDefault="00DA14E5" w:rsidP="00DA14E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t>Digital hub links (these will become hyperlinks as they get added over the summer)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:</w:t>
      </w:r>
    </w:p>
    <w:p w14:paraId="7EA81AA4" w14:textId="77777777" w:rsidR="00DA14E5" w:rsidRPr="00A15131" w:rsidRDefault="00DA14E5" w:rsidP="00DA14E5">
      <w:pPr>
        <w:spacing w:line="276" w:lineRule="auto"/>
        <w:rPr>
          <w:rFonts w:ascii="Calibri" w:hAnsi="Calibri" w:cs="Calibri"/>
        </w:rPr>
      </w:pPr>
      <w:r w:rsidRPr="00A15131">
        <w:rPr>
          <w:rFonts w:ascii="Calibri" w:hAnsi="Calibri" w:cs="Calibri"/>
        </w:rPr>
        <w:t>PowerPoint</w:t>
      </w:r>
    </w:p>
    <w:p w14:paraId="1212F78C" w14:textId="77777777" w:rsidR="00DA14E5" w:rsidRPr="00A15131" w:rsidRDefault="00DA14E5" w:rsidP="00DA14E5">
      <w:pPr>
        <w:spacing w:line="276" w:lineRule="auto"/>
        <w:rPr>
          <w:rFonts w:ascii="Calibri" w:hAnsi="Calibri" w:cs="Calibri"/>
        </w:rPr>
      </w:pPr>
      <w:r w:rsidRPr="00A15131">
        <w:rPr>
          <w:rFonts w:ascii="Calibri" w:hAnsi="Calibri" w:cs="Calibri"/>
        </w:rPr>
        <w:t>Class exams with solutions</w:t>
      </w:r>
    </w:p>
    <w:p w14:paraId="7CAF73F9" w14:textId="77777777" w:rsidR="00DA14E5" w:rsidRDefault="00DA14E5" w:rsidP="00DA14E5">
      <w:pPr>
        <w:spacing w:line="276" w:lineRule="auto"/>
        <w:rPr>
          <w:rFonts w:ascii="Calibri" w:hAnsi="Calibri" w:cs="Calibri"/>
        </w:rPr>
      </w:pPr>
      <w:r w:rsidRPr="00A15131">
        <w:rPr>
          <w:rFonts w:ascii="Calibri" w:hAnsi="Calibri" w:cs="Calibri"/>
        </w:rPr>
        <w:t>Worksheet for the Introduction Hook</w:t>
      </w:r>
    </w:p>
    <w:p w14:paraId="7201078C" w14:textId="77777777" w:rsidR="00DA14E5" w:rsidRDefault="00DA14E5" w:rsidP="00DA14E5">
      <w:p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Kahoot / online quizzes for formative assessment</w:t>
      </w:r>
    </w:p>
    <w:p w14:paraId="2C8B7BDF" w14:textId="77777777" w:rsidR="00DA14E5" w:rsidRDefault="00DA14E5" w:rsidP="00DA14E5">
      <w:p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Suggested solutions to workbook and sample paper questions</w:t>
      </w:r>
    </w:p>
    <w:p w14:paraId="7E1BF725" w14:textId="77777777" w:rsidR="00DA14E5" w:rsidRDefault="00DA14E5" w:rsidP="00DA14E5">
      <w:pPr>
        <w:spacing w:line="276" w:lineRule="auto"/>
        <w:rPr>
          <w:rFonts w:ascii="Calibri" w:hAnsi="Calibri" w:cs="Calibri"/>
        </w:rPr>
      </w:pPr>
    </w:p>
    <w:p w14:paraId="2D13DE62" w14:textId="77777777" w:rsidR="00C15481" w:rsidRDefault="00C15481">
      <w:pPr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br w:type="page"/>
      </w:r>
    </w:p>
    <w:p w14:paraId="4CE45D3A" w14:textId="55413DC7" w:rsidR="006851D2" w:rsidRPr="00D36B43" w:rsidRDefault="00DA14E5" w:rsidP="00D36B43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lastRenderedPageBreak/>
        <w:t>Key information for the chapter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:</w:t>
      </w:r>
    </w:p>
    <w:tbl>
      <w:tblPr>
        <w:tblW w:w="10461" w:type="dxa"/>
        <w:tblLayout w:type="fixed"/>
        <w:tblLook w:val="04A0" w:firstRow="1" w:lastRow="0" w:firstColumn="1" w:lastColumn="0" w:noHBand="0" w:noVBand="1"/>
      </w:tblPr>
      <w:tblGrid>
        <w:gridCol w:w="2689"/>
        <w:gridCol w:w="2268"/>
        <w:gridCol w:w="712"/>
        <w:gridCol w:w="705"/>
        <w:gridCol w:w="851"/>
        <w:gridCol w:w="755"/>
        <w:gridCol w:w="686"/>
        <w:gridCol w:w="591"/>
        <w:gridCol w:w="602"/>
        <w:gridCol w:w="602"/>
      </w:tblGrid>
      <w:tr w:rsidR="00D36B43" w14:paraId="7EC6214C" w14:textId="77777777" w:rsidTr="00D36B43">
        <w:trPr>
          <w:trHeight w:val="1152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423C6707" w14:textId="77777777" w:rsidR="00D36B43" w:rsidRPr="007D6682" w:rsidRDefault="00D36B43">
            <w:pPr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</w:rPr>
              <w:t>Strand 4 Chapter 17</w:t>
            </w:r>
          </w:p>
          <w:p w14:paraId="5C49962C" w14:textId="22494805" w:rsidR="00D36B43" w:rsidRPr="007D6682" w:rsidRDefault="00D36B43">
            <w:pPr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</w:rPr>
              <w:t>Making informed decisions as a consumer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12EE8E" w14:textId="540F4F96" w:rsidR="00D36B43" w:rsidRDefault="00EC4F79">
            <w:pPr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  <w:t>3</w:t>
            </w:r>
            <w:r w:rsidR="00D36B43"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  <w:t xml:space="preserve"> weeks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566587" w14:textId="77777777" w:rsidR="00D36B43" w:rsidRDefault="00D36B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819867" w14:textId="77777777" w:rsidR="00D36B43" w:rsidRDefault="00D36B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06F46" w14:textId="77777777" w:rsidR="00D36B43" w:rsidRDefault="00D36B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9B1AF" w14:textId="77777777" w:rsidR="00D36B43" w:rsidRDefault="00D36B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A27DF0" w14:textId="77777777" w:rsidR="00D36B43" w:rsidRDefault="00D36B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44"/>
                <w:szCs w:val="44"/>
              </w:rPr>
              <w:t> </w:t>
            </w:r>
          </w:p>
        </w:tc>
      </w:tr>
      <w:tr w:rsidR="00D36B43" w14:paraId="282F5283" w14:textId="77777777" w:rsidTr="00D36B43">
        <w:trPr>
          <w:trHeight w:val="124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11F85AE5" w14:textId="77777777" w:rsidR="004B1531" w:rsidRPr="007D6682" w:rsidRDefault="004B1531">
            <w:pPr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Learning Intention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7FC3C773" w14:textId="77777777" w:rsidR="004B1531" w:rsidRPr="007D6682" w:rsidRDefault="004B1531">
            <w:pPr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Learning Outcome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14C772D4" w14:textId="057327CC" w:rsidR="004B1531" w:rsidRPr="007D6682" w:rsidRDefault="00D36B43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Pg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428CDFCB" w14:textId="580C857A" w:rsidR="004B1531" w:rsidRPr="007D6682" w:rsidRDefault="00D36B43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Mins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3172521A" w14:textId="28CAFDFD" w:rsidR="004B1531" w:rsidRPr="007D6682" w:rsidRDefault="004B1531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Act Book (HL Qs)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09C483BE" w14:textId="1C987530" w:rsidR="004B1531" w:rsidRPr="007D6682" w:rsidRDefault="004B1531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Act Book (OL Qs)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52FED0C3" w14:textId="7369727B" w:rsidR="004B1531" w:rsidRPr="007D6682" w:rsidRDefault="004B1531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HL 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149BA049" w14:textId="2F59DEBB" w:rsidR="004B1531" w:rsidRPr="007D6682" w:rsidRDefault="004B1531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HL 2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3160C306" w14:textId="25C28420" w:rsidR="004B1531" w:rsidRPr="007D6682" w:rsidRDefault="004B1531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OL 1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5D"/>
            <w:vAlign w:val="center"/>
            <w:hideMark/>
          </w:tcPr>
          <w:p w14:paraId="682680FD" w14:textId="32539173" w:rsidR="004B1531" w:rsidRPr="007D6682" w:rsidRDefault="004B1531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7D6682">
              <w:rPr>
                <w:rFonts w:ascii="Calibri" w:hAnsi="Calibri" w:cs="Calibri"/>
                <w:b/>
                <w:bCs/>
                <w:color w:val="FFFFFF" w:themeColor="background1"/>
              </w:rPr>
              <w:t>OL 2</w:t>
            </w:r>
          </w:p>
        </w:tc>
      </w:tr>
      <w:tr w:rsidR="00D36B43" w14:paraId="34401EAE" w14:textId="77777777" w:rsidTr="00D36B43">
        <w:trPr>
          <w:trHeight w:val="138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D34F2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how different pieces of legislation set out both rights and responsibilities that consumers should be aware of regarding products, services and digital services and their promotion; and how these rights change when buying outside the EU.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4FB15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17.1 Investigate the rights and responsibilities of consumers using current relevant consumer legislation.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1464B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306-314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29A37" w14:textId="3287183A" w:rsidR="004B1531" w:rsidRDefault="00EC4F7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30A45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Q1, BW Q1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DCE2F" w14:textId="15DB8DAA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Q1,</w:t>
            </w:r>
            <w:r w:rsidR="00D36B43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Q2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BC81B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85DEB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7DD5C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OL1 Q2 (e)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53D5DC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OL2 Q5 (b)</w:t>
            </w:r>
          </w:p>
        </w:tc>
      </w:tr>
      <w:tr w:rsidR="00D36B43" w14:paraId="0142BB8D" w14:textId="77777777" w:rsidTr="00D36B43">
        <w:trPr>
          <w:trHeight w:val="124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5D72C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the importance of ethics and sustainability including the consequences of participation in shadow economy for the consumer, the business, and the economy, and how consumers contribute to the circular economy*.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C8447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17.2 Demonstrate how consumer behaviour might be informed by ethical and sustainability concerns.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B9B12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315-318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8BE02" w14:textId="1165398C" w:rsidR="004B1531" w:rsidRDefault="00EC4F7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E1C9C" w14:textId="0F79142B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Q2,</w:t>
            </w:r>
            <w:r w:rsidR="00D36B43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Q3, BW Q2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C43E5" w14:textId="1AD8EFED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Q3,</w:t>
            </w:r>
            <w:r w:rsidR="00D36B43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Q4,</w:t>
            </w:r>
            <w:r w:rsidR="00D36B43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Q5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57D02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9A73E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HL2 Q5 (c)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1D68E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OL1 Q4 (d)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0E80B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OL2 Q1 (g) &amp; OL2 Q2 (a)</w:t>
            </w:r>
          </w:p>
        </w:tc>
      </w:tr>
      <w:tr w:rsidR="00D36B43" w14:paraId="6F9341E9" w14:textId="77777777" w:rsidTr="00D36B43">
        <w:trPr>
          <w:trHeight w:val="62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1C39F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how technology impacts both positively and negatively on the consumer.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A9BD4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17.3 Investigate how digital technology impacts on consumer behaviour.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8FD24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319,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421D9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35E85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Q4, BW Q3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DE23F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D3AC4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HL1 Q3 (d)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44DAA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HL2 Q3 (e)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45225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011AF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36B43" w14:paraId="009C39C5" w14:textId="77777777" w:rsidTr="00D36B43">
        <w:trPr>
          <w:trHeight w:val="62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47197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how European regulation provides protection for personal data.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96A810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17.4 Investigate how personal data is protected by European regulation. 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BA518A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320-321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71246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4B391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Q5, BW Q4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974A0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C0BBF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B6E43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1CBF2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OL1 Q5 (f)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9C0F4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36B43" w14:paraId="4379B44F" w14:textId="77777777" w:rsidTr="00D36B43">
        <w:trPr>
          <w:trHeight w:val="1248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0E80D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how their learning in Leaving Certificate Business can be applied to their daily lives and help them to understand business-related stories in the media.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2F805" w14:textId="77777777" w:rsidR="004B1531" w:rsidRPr="00D36B43" w:rsidRDefault="004B1531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D36B43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17.5 Appreciate the importance of making informed consumer decisions and use this understanding to discuss consumer-related stories in the news and media.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E186C1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322,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B77C1" w14:textId="05E6DD03" w:rsidR="004B1531" w:rsidRDefault="00EC4F7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E0AC6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5FF15E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BA022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AEAED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3773E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243A3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36B43" w14:paraId="2C18AF83" w14:textId="77777777" w:rsidTr="00D36B43">
        <w:trPr>
          <w:trHeight w:val="624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70A59" w14:textId="77777777" w:rsidR="004B1531" w:rsidRDefault="004B1531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4D565" w14:textId="77777777" w:rsidR="004B1531" w:rsidRDefault="004B1531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C1B4E18" w14:textId="26F3314D" w:rsidR="004B1531" w:rsidRDefault="00D36B43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Time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E8FD6B7" w14:textId="723AD97E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</w:t>
            </w:r>
            <w:r w:rsidR="00EC4F79">
              <w:rPr>
                <w:rFonts w:ascii="Calibri" w:hAnsi="Calibri" w:cs="Calibri"/>
                <w:b/>
                <w:bCs/>
                <w:color w:val="000000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1F2D2F2E" w14:textId="5AB729EB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Hours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2377C590" w14:textId="01FF560E" w:rsidR="004B1531" w:rsidRDefault="00EC4F7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</w:t>
            </w:r>
            <w:r w:rsidR="004B1531">
              <w:rPr>
                <w:rFonts w:ascii="Calibri" w:hAnsi="Calibri" w:cs="Calibri"/>
                <w:b/>
                <w:bCs/>
                <w:color w:val="000000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2F496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CDFF13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F5AE9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0F82C5" w14:textId="77777777" w:rsidR="004B1531" w:rsidRDefault="004B153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</w:tbl>
    <w:p w14:paraId="205D7A91" w14:textId="4629C9E7" w:rsidR="00DA14E5" w:rsidRDefault="00DA14E5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2AB6AAAC" w14:textId="5896264E" w:rsidR="003F5740" w:rsidRPr="00EC4F79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0"/>
          <w:szCs w:val="40"/>
        </w:rPr>
      </w:pPr>
      <w:r w:rsidRPr="00EC4F79">
        <w:rPr>
          <w:rFonts w:ascii="Calibri" w:hAnsi="Calibri" w:cs="Calibri"/>
          <w:b/>
          <w:bCs/>
          <w:color w:val="E97132" w:themeColor="accent2"/>
          <w:sz w:val="40"/>
          <w:szCs w:val="40"/>
        </w:rPr>
        <w:lastRenderedPageBreak/>
        <w:t>S</w:t>
      </w:r>
      <w:r w:rsidR="00877ADB" w:rsidRPr="00EC4F79">
        <w:rPr>
          <w:rFonts w:ascii="Calibri" w:hAnsi="Calibri" w:cs="Calibri"/>
          <w:b/>
          <w:bCs/>
          <w:color w:val="E97132" w:themeColor="accent2"/>
          <w:sz w:val="40"/>
          <w:szCs w:val="40"/>
        </w:rPr>
        <w:t>4</w:t>
      </w:r>
      <w:r w:rsidRPr="00EC4F79">
        <w:rPr>
          <w:rFonts w:ascii="Calibri" w:hAnsi="Calibri" w:cs="Calibri"/>
          <w:b/>
          <w:bCs/>
          <w:color w:val="E97132" w:themeColor="accent2"/>
          <w:sz w:val="40"/>
          <w:szCs w:val="40"/>
        </w:rPr>
        <w:t xml:space="preserve"> Ch</w:t>
      </w:r>
      <w:r w:rsidR="00877ADB" w:rsidRPr="00EC4F79">
        <w:rPr>
          <w:rFonts w:ascii="Calibri" w:hAnsi="Calibri" w:cs="Calibri"/>
          <w:b/>
          <w:bCs/>
          <w:color w:val="E97132" w:themeColor="accent2"/>
          <w:sz w:val="40"/>
          <w:szCs w:val="40"/>
        </w:rPr>
        <w:t>17 Making informed decisions as a consumer</w:t>
      </w:r>
      <w:r w:rsidRPr="00EC4F79">
        <w:rPr>
          <w:rFonts w:ascii="Calibri" w:hAnsi="Calibri" w:cs="Calibri"/>
          <w:b/>
          <w:bCs/>
          <w:color w:val="E97132" w:themeColor="accent2"/>
          <w:sz w:val="40"/>
          <w:szCs w:val="40"/>
        </w:rPr>
        <w:t xml:space="preserve"> (L.O. </w:t>
      </w:r>
      <w:r w:rsidR="00877ADB" w:rsidRPr="00EC4F79">
        <w:rPr>
          <w:rFonts w:ascii="Calibri" w:hAnsi="Calibri" w:cs="Calibri"/>
          <w:b/>
          <w:bCs/>
          <w:color w:val="E97132" w:themeColor="accent2"/>
          <w:sz w:val="40"/>
          <w:szCs w:val="40"/>
        </w:rPr>
        <w:t>17</w:t>
      </w:r>
      <w:r w:rsidRPr="00EC4F79">
        <w:rPr>
          <w:rFonts w:ascii="Calibri" w:hAnsi="Calibri" w:cs="Calibri"/>
          <w:b/>
          <w:bCs/>
          <w:color w:val="E97132" w:themeColor="accent2"/>
          <w:sz w:val="40"/>
          <w:szCs w:val="40"/>
        </w:rPr>
        <w:t>.1)</w:t>
      </w:r>
    </w:p>
    <w:p w14:paraId="3CBE61B9" w14:textId="478FAA01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171A5C">
        <w:rPr>
          <w:rFonts w:ascii="Calibri" w:hAnsi="Calibri" w:cs="Calibri"/>
          <w:b/>
          <w:bCs/>
          <w:color w:val="E97132" w:themeColor="accent2"/>
          <w:sz w:val="22"/>
          <w:szCs w:val="22"/>
        </w:rPr>
        <w:t>306-314</w:t>
      </w:r>
    </w:p>
    <w:p w14:paraId="6EB7DCDB" w14:textId="7EE6CE06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171A5C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Q1, BW Q1 | OL Q1, Q2</w:t>
      </w:r>
    </w:p>
    <w:p w14:paraId="1EA0B7EB" w14:textId="2E4974EA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EC4F79">
        <w:rPr>
          <w:rFonts w:ascii="Calibri" w:hAnsi="Calibri" w:cs="Calibri"/>
          <w:b/>
          <w:bCs/>
          <w:color w:val="E97132" w:themeColor="accent2"/>
          <w:sz w:val="22"/>
          <w:szCs w:val="22"/>
        </w:rPr>
        <w:t>3</w:t>
      </w:r>
      <w:r w:rsidR="00171A5C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hours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7C50427B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16BC7DAD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582E1E61" w14:textId="65E4CC55" w:rsidR="003F5740" w:rsidRPr="00772722" w:rsidRDefault="00D82817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D82817">
              <w:rPr>
                <w:rFonts w:ascii="Calibri" w:hAnsi="Calibri" w:cs="Calibri"/>
                <w:sz w:val="22"/>
                <w:szCs w:val="22"/>
                <w:lang w:val="en-GB"/>
              </w:rPr>
              <w:t>17.1 Investigate the rights and responsibilities of consumers using current relevant consumer legislation.</w:t>
            </w:r>
          </w:p>
        </w:tc>
      </w:tr>
      <w:tr w:rsidR="003F5740" w:rsidRPr="00772722" w14:paraId="0616B727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2E136152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38894B33" w14:textId="3468461D" w:rsidR="003F5740" w:rsidRPr="00772722" w:rsidRDefault="00EC4F79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</w:t>
            </w:r>
            <w:r w:rsidR="00D82817" w:rsidRPr="00D82817">
              <w:rPr>
                <w:rFonts w:ascii="Calibri" w:hAnsi="Calibri" w:cs="Calibri"/>
                <w:sz w:val="22"/>
                <w:szCs w:val="22"/>
              </w:rPr>
              <w:t>ow different pieces of legislation set out both rights and responsibilities that consumers should be aware of regarding products, services and digital services and their promotion; and how these rights change when buying outside the EU.</w:t>
            </w:r>
          </w:p>
        </w:tc>
      </w:tr>
      <w:tr w:rsidR="003F5740" w:rsidRPr="00772722" w14:paraId="234C5D9C" w14:textId="77777777" w:rsidTr="00785C3F">
        <w:trPr>
          <w:trHeight w:val="4092"/>
        </w:trPr>
        <w:tc>
          <w:tcPr>
            <w:tcW w:w="1552" w:type="dxa"/>
            <w:shd w:val="clear" w:color="auto" w:fill="E97132" w:themeFill="accent2"/>
            <w:vAlign w:val="center"/>
          </w:tcPr>
          <w:p w14:paraId="307CFB8E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30961819" w14:textId="77777777" w:rsidR="00785C3F" w:rsidRPr="00785C3F" w:rsidRDefault="00171A5C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OL1 Q2 (e) </w:t>
            </w:r>
            <w:r w:rsidRPr="00785C3F">
              <w:rPr>
                <w:rFonts w:ascii="Calibri" w:hAnsi="Calibri" w:cs="Calibri"/>
                <w:sz w:val="22"/>
                <w:szCs w:val="22"/>
              </w:rPr>
              <w:t xml:space="preserve">(ii) </w:t>
            </w:r>
          </w:p>
          <w:p w14:paraId="410565B0" w14:textId="6C55AEB0" w:rsidR="00785C3F" w:rsidRPr="00785C3F" w:rsidRDefault="00171A5C" w:rsidP="003D281B">
            <w:pPr>
              <w:spacing w:line="276" w:lineRule="auto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785C3F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When accessing digital services, consumers have a number of rights. </w:t>
            </w:r>
          </w:p>
          <w:p w14:paraId="4D078193" w14:textId="0E3D98D6" w:rsidR="00785C3F" w:rsidRPr="00785C3F" w:rsidRDefault="00171A5C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EU digital service providers must notify consumers before changing their terms of service</w:t>
            </w:r>
            <w:r w:rsidR="00785C3F" w:rsidRPr="00785C3F">
              <w:rPr>
                <w:rFonts w:ascii="Calibri" w:hAnsi="Calibri" w:cs="Calibri"/>
                <w:sz w:val="22"/>
                <w:szCs w:val="22"/>
              </w:rPr>
              <w:t xml:space="preserve"> (T/F)</w:t>
            </w:r>
          </w:p>
          <w:p w14:paraId="5FA0E604" w14:textId="2E0BABF3" w:rsidR="00785C3F" w:rsidRPr="00785C3F" w:rsidRDefault="00171A5C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EU consumers have a 14-day cooling-off period, to cancel a service without reason</w:t>
            </w:r>
            <w:r w:rsidR="00785C3F" w:rsidRPr="00785C3F">
              <w:rPr>
                <w:rFonts w:ascii="Calibri" w:hAnsi="Calibri" w:cs="Calibri"/>
                <w:sz w:val="22"/>
                <w:szCs w:val="22"/>
              </w:rPr>
              <w:t xml:space="preserve"> (T/F)</w:t>
            </w:r>
          </w:p>
          <w:p w14:paraId="423A3A19" w14:textId="23EA996B" w:rsidR="003F5740" w:rsidRDefault="00171A5C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Consumers have more legal protections when purchasing from a non-EU retailer compared to buying from within the EU.</w:t>
            </w:r>
            <w:r w:rsidR="00785C3F" w:rsidRPr="00785C3F">
              <w:rPr>
                <w:rFonts w:ascii="Calibri" w:hAnsi="Calibri" w:cs="Calibri"/>
                <w:sz w:val="22"/>
                <w:szCs w:val="22"/>
              </w:rPr>
              <w:t xml:space="preserve"> (T/F)</w:t>
            </w:r>
          </w:p>
          <w:p w14:paraId="62623344" w14:textId="77777777" w:rsidR="00785C3F" w:rsidRDefault="00785C3F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4A691BBE" w14:textId="77777777" w:rsidR="00785C3F" w:rsidRPr="00785C3F" w:rsidRDefault="00171A5C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OL2 Q5 (b) </w:t>
            </w:r>
            <w:r w:rsidR="00785C3F" w:rsidRPr="00785C3F">
              <w:rPr>
                <w:rFonts w:ascii="Calibri" w:hAnsi="Calibri" w:cs="Calibri"/>
                <w:sz w:val="22"/>
                <w:szCs w:val="22"/>
              </w:rPr>
              <w:t>Consider the following situation:</w:t>
            </w:r>
          </w:p>
          <w:p w14:paraId="3D5A19C5" w14:textId="77777777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785C3F">
              <w:rPr>
                <w:rFonts w:ascii="Calibri" w:hAnsi="Calibri" w:cs="Calibri"/>
                <w:i/>
                <w:iCs/>
                <w:sz w:val="22"/>
                <w:szCs w:val="22"/>
              </w:rPr>
              <w:t>You purchased a games console from a local retailer. However, when you tried to play a</w:t>
            </w:r>
          </w:p>
          <w:p w14:paraId="1C7CB0E5" w14:textId="55C86FD1" w:rsidR="00785C3F" w:rsidRPr="00785C3F" w:rsidRDefault="00785C3F" w:rsidP="003D281B">
            <w:pPr>
              <w:spacing w:line="276" w:lineRule="auto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785C3F">
              <w:rPr>
                <w:rFonts w:ascii="Calibri" w:hAnsi="Calibri" w:cs="Calibri"/>
                <w:i/>
                <w:iCs/>
                <w:sz w:val="22"/>
                <w:szCs w:val="22"/>
              </w:rPr>
              <w:t>game, some of the controller functions were not working.</w:t>
            </w:r>
          </w:p>
          <w:p w14:paraId="15E455F6" w14:textId="4D10E70D" w:rsidR="00C36A12" w:rsidRPr="00D45034" w:rsidRDefault="00171A5C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171A5C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Pr="00171A5C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Pr="00171A5C">
              <w:rPr>
                <w:rFonts w:ascii="Calibri" w:hAnsi="Calibri" w:cs="Calibri"/>
                <w:sz w:val="22"/>
                <w:szCs w:val="22"/>
              </w:rPr>
              <w:t xml:space="preserve">) Based on current consumer legislation, explain two forms of redress </w:t>
            </w:r>
            <w:r w:rsidRPr="00D45034">
              <w:rPr>
                <w:rFonts w:ascii="Calibri" w:hAnsi="Calibri" w:cs="Calibri"/>
                <w:sz w:val="22"/>
                <w:szCs w:val="22"/>
              </w:rPr>
              <w:t>to remedy this situation.</w:t>
            </w:r>
          </w:p>
          <w:p w14:paraId="45CB4CC1" w14:textId="73C26D92" w:rsidR="00171A5C" w:rsidRPr="00171A5C" w:rsidRDefault="00171A5C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45034">
              <w:rPr>
                <w:rFonts w:ascii="Calibri" w:hAnsi="Calibri" w:cs="Calibri"/>
                <w:sz w:val="22"/>
                <w:szCs w:val="22"/>
              </w:rPr>
              <w:t>(ii) Do you have the same consumer rights when you purchase items from outside the EU?</w:t>
            </w:r>
          </w:p>
        </w:tc>
      </w:tr>
      <w:tr w:rsidR="003F5740" w:rsidRPr="00772722" w14:paraId="2003999C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43AFE6D0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4E369BC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DE01791" w14:textId="77777777" w:rsidR="00CA61B5" w:rsidRDefault="00CA61B5" w:rsidP="00CA61B5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0CB2B49" w14:textId="44FB0AF4" w:rsidR="00CA61B5" w:rsidRPr="00772722" w:rsidRDefault="00CA61B5" w:rsidP="00CA61B5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3D487666" w14:textId="7534229D" w:rsidR="00CA61B5" w:rsidRDefault="00C36A12" w:rsidP="00CA61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Investigate: </w:t>
      </w:r>
      <w:r w:rsidRPr="00C36A12">
        <w:rPr>
          <w:rFonts w:ascii="Calibri" w:hAnsi="Calibri" w:cs="Calibri"/>
          <w:sz w:val="22"/>
          <w:szCs w:val="22"/>
        </w:rPr>
        <w:t>Observe, study, or make a detailed and systematic examination, in order to establish facts and/or reach new conclusions</w:t>
      </w:r>
    </w:p>
    <w:p w14:paraId="777FEB25" w14:textId="6C20C955" w:rsidR="00C36A12" w:rsidRPr="00C36A12" w:rsidRDefault="00C36A12" w:rsidP="00CA61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Explain: </w:t>
      </w:r>
      <w:r w:rsidRPr="00C36A12">
        <w:rPr>
          <w:rFonts w:ascii="Calibri" w:hAnsi="Calibri" w:cs="Calibri"/>
          <w:sz w:val="22"/>
          <w:szCs w:val="22"/>
        </w:rPr>
        <w:t>Give a detailed account including reasons or causes</w:t>
      </w:r>
    </w:p>
    <w:p w14:paraId="4528A780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B6F606A" w14:textId="338E029C" w:rsidR="00CA61B5" w:rsidRPr="00CA61B5" w:rsidRDefault="00CA61B5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4E423D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R&amp;R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885"/>
      </w:tblGrid>
      <w:tr w:rsidR="003F5740" w:rsidRPr="00772722" w14:paraId="5DE154E1" w14:textId="77777777" w:rsidTr="003D281B">
        <w:trPr>
          <w:trHeight w:val="686"/>
        </w:trPr>
        <w:tc>
          <w:tcPr>
            <w:tcW w:w="1555" w:type="dxa"/>
            <w:shd w:val="clear" w:color="auto" w:fill="E97132" w:themeFill="accent2"/>
            <w:vAlign w:val="center"/>
          </w:tcPr>
          <w:p w14:paraId="43AEAB52" w14:textId="1ECDDA87" w:rsidR="003F5740" w:rsidRPr="00772722" w:rsidRDefault="00CA61B5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 xml:space="preserve">Pg </w:t>
            </w:r>
            <w:r w:rsidR="00171A5C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307</w:t>
            </w:r>
          </w:p>
        </w:tc>
        <w:tc>
          <w:tcPr>
            <w:tcW w:w="8885" w:type="dxa"/>
            <w:vAlign w:val="center"/>
          </w:tcPr>
          <w:p w14:paraId="1D6CBCC5" w14:textId="77777777" w:rsidR="00785C3F" w:rsidRPr="00E83460" w:rsidRDefault="00785C3F" w:rsidP="00785C3F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83460">
              <w:rPr>
                <w:rFonts w:ascii="Calibri" w:hAnsi="Calibri" w:cs="Calibri"/>
                <w:b/>
                <w:bCs/>
                <w:sz w:val="22"/>
                <w:szCs w:val="22"/>
              </w:rPr>
              <w:t>1. What problems arise for consumers that are not properly informed?</w:t>
            </w:r>
          </w:p>
          <w:p w14:paraId="4FC1A6E9" w14:textId="2A63A503" w:rsidR="00785C3F" w:rsidRDefault="00E83460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E83460">
              <w:rPr>
                <w:rFonts w:ascii="Calibri" w:hAnsi="Calibri" w:cs="Calibri"/>
                <w:sz w:val="22"/>
                <w:szCs w:val="22"/>
              </w:rPr>
              <w:t>Consumers may not realise they are legally entitled to a refund, repair or replacement for faulty goods. As a result, they may accept poor outcomes, fail to challenge retailers, or believe incorrectly that their rights depend on store policies or warranties.</w:t>
            </w:r>
          </w:p>
          <w:p w14:paraId="4F2C61A3" w14:textId="77777777" w:rsidR="00E83460" w:rsidRDefault="00E83460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F928CD5" w14:textId="64A2AC87" w:rsidR="00785C3F" w:rsidRPr="00E83460" w:rsidRDefault="00785C3F" w:rsidP="00785C3F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83460">
              <w:rPr>
                <w:rFonts w:ascii="Calibri" w:hAnsi="Calibri" w:cs="Calibri"/>
                <w:b/>
                <w:bCs/>
                <w:sz w:val="22"/>
                <w:szCs w:val="22"/>
              </w:rPr>
              <w:t>2. What advice would you give a friend that was not aware of their rights?</w:t>
            </w:r>
          </w:p>
          <w:p w14:paraId="4F41EABB" w14:textId="77777777" w:rsidR="006B3417" w:rsidRPr="006B3417" w:rsidRDefault="006B3417" w:rsidP="006B3417">
            <w:pPr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Keep proof of purchase and contact the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retailer first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, not the manufacturer.</w:t>
            </w:r>
          </w:p>
          <w:p w14:paraId="2ED6F5DB" w14:textId="77777777" w:rsidR="006B3417" w:rsidRPr="006B3417" w:rsidRDefault="006B3417" w:rsidP="006B3417">
            <w:pPr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Know the basic rights: goods must be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fit for purpose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,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as described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, and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work for a reasonable time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07A297F2" w14:textId="77777777" w:rsidR="006B3417" w:rsidRPr="006B3417" w:rsidRDefault="006B3417" w:rsidP="006B3417">
            <w:pPr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If the item is faulty, you may be entitled to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refund / repair / replacement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, depending on timing and seriousness.</w:t>
            </w:r>
          </w:p>
          <w:p w14:paraId="03ABDA09" w14:textId="4624D6DB" w:rsidR="006B3417" w:rsidRPr="006B3417" w:rsidRDefault="006B3417" w:rsidP="006B3417">
            <w:pPr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 xml:space="preserve">Don’t let a retailer hide behind “store policy” or “warranty” 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statutory rights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 apply.</w:t>
            </w:r>
          </w:p>
          <w:p w14:paraId="789DDBB0" w14:textId="5ECF2D14" w:rsidR="00785C3F" w:rsidRPr="006B3417" w:rsidRDefault="006B3417" w:rsidP="00785C3F">
            <w:pPr>
              <w:numPr>
                <w:ilvl w:val="0"/>
                <w:numId w:val="1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Use the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CCPC website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 to check the correct steps and wording before complaining.</w:t>
            </w:r>
          </w:p>
          <w:p w14:paraId="0EF7D583" w14:textId="77777777" w:rsidR="00E83460" w:rsidRDefault="00E83460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431BB37" w14:textId="6A0FBBA0" w:rsidR="00785C3F" w:rsidRPr="00E83460" w:rsidRDefault="00785C3F" w:rsidP="00785C3F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83460">
              <w:rPr>
                <w:rFonts w:ascii="Calibri" w:hAnsi="Calibri" w:cs="Calibri"/>
                <w:b/>
                <w:bCs/>
                <w:sz w:val="22"/>
                <w:szCs w:val="22"/>
              </w:rPr>
              <w:t>3. Based on the information above, if you purchase Apple AirPods in a shop that is</w:t>
            </w:r>
          </w:p>
          <w:p w14:paraId="62E82623" w14:textId="77777777" w:rsidR="00785C3F" w:rsidRPr="00E83460" w:rsidRDefault="00785C3F" w:rsidP="00785C3F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83460">
              <w:rPr>
                <w:rFonts w:ascii="Calibri" w:hAnsi="Calibri" w:cs="Calibri"/>
                <w:b/>
                <w:bCs/>
                <w:sz w:val="22"/>
                <w:szCs w:val="22"/>
              </w:rPr>
              <w:t>not owned by Apple, who are you allowed to return them to if they have a fault?</w:t>
            </w:r>
          </w:p>
          <w:p w14:paraId="20477B1F" w14:textId="290599B6" w:rsidR="00785C3F" w:rsidRDefault="006B3417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The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retailer who sold them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 (the seller), because your contract is with that business.</w:t>
            </w:r>
          </w:p>
          <w:p w14:paraId="03CECB32" w14:textId="77777777" w:rsidR="00E83460" w:rsidRDefault="00E83460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7F0C01E6" w14:textId="77876556" w:rsidR="00785C3F" w:rsidRPr="00E83460" w:rsidRDefault="00785C3F" w:rsidP="00785C3F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83460">
              <w:rPr>
                <w:rFonts w:ascii="Calibri" w:hAnsi="Calibri" w:cs="Calibri"/>
                <w:b/>
                <w:bCs/>
                <w:sz w:val="22"/>
                <w:szCs w:val="22"/>
              </w:rPr>
              <w:t>4. Spend time researching the CCPC’s website and identify three pieces of</w:t>
            </w:r>
          </w:p>
          <w:p w14:paraId="0AB1D80F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83460">
              <w:rPr>
                <w:rFonts w:ascii="Calibri" w:hAnsi="Calibri" w:cs="Calibri"/>
                <w:b/>
                <w:bCs/>
                <w:sz w:val="22"/>
                <w:szCs w:val="22"/>
              </w:rPr>
              <w:t>information about your consumer rights that you did not know.</w:t>
            </w:r>
          </w:p>
          <w:p w14:paraId="4532ADE0" w14:textId="7A8CCFBE" w:rsidR="006B3417" w:rsidRPr="006B3417" w:rsidRDefault="006B3417" w:rsidP="006B34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Example answers a student might find (can accept equivalent):</w:t>
            </w:r>
          </w:p>
          <w:p w14:paraId="4445456A" w14:textId="64D9FB22" w:rsidR="006B3417" w:rsidRPr="006B3417" w:rsidRDefault="006B3417" w:rsidP="006B3417">
            <w:pPr>
              <w:numPr>
                <w:ilvl w:val="0"/>
                <w:numId w:val="13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A fault within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30 days</w:t>
            </w:r>
            <w:r w:rsidRPr="006B3417">
              <w:rPr>
                <w:rFonts w:ascii="Calibri" w:hAnsi="Calibri" w:cs="Calibri"/>
                <w:sz w:val="22"/>
                <w:szCs w:val="22"/>
              </w:rPr>
              <w:t xml:space="preserve"> generally </w:t>
            </w:r>
            <w:r>
              <w:rPr>
                <w:rFonts w:ascii="Calibri" w:hAnsi="Calibri" w:cs="Calibri"/>
                <w:sz w:val="22"/>
                <w:szCs w:val="22"/>
              </w:rPr>
              <w:t>ensures</w:t>
            </w:r>
            <w:r w:rsidRPr="006B3417">
              <w:rPr>
                <w:rFonts w:ascii="Calibri" w:hAnsi="Calibri" w:cs="Calibri"/>
                <w:sz w:val="22"/>
                <w:szCs w:val="22"/>
              </w:rPr>
              <w:t xml:space="preserve"> a refund.</w:t>
            </w:r>
          </w:p>
          <w:p w14:paraId="3084C196" w14:textId="77777777" w:rsidR="006B3417" w:rsidRPr="006B3417" w:rsidRDefault="006B3417" w:rsidP="006B3417">
            <w:pPr>
              <w:numPr>
                <w:ilvl w:val="0"/>
                <w:numId w:val="13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A warranty/guarantee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cannot reduce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 your legal rights (it can only add to them).</w:t>
            </w:r>
          </w:p>
          <w:p w14:paraId="7003554E" w14:textId="54A37E8F" w:rsidR="006B3417" w:rsidRPr="006B3417" w:rsidRDefault="006B3417" w:rsidP="006B3417">
            <w:pPr>
              <w:numPr>
                <w:ilvl w:val="0"/>
                <w:numId w:val="13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6B3417">
              <w:rPr>
                <w:rFonts w:ascii="Calibri" w:hAnsi="Calibri" w:cs="Calibri"/>
                <w:sz w:val="22"/>
                <w:szCs w:val="22"/>
              </w:rPr>
              <w:t>You generally have </w:t>
            </w:r>
            <w:r w:rsidRPr="006B3417">
              <w:rPr>
                <w:rFonts w:ascii="Calibri" w:hAnsi="Calibri" w:cs="Calibri"/>
                <w:b/>
                <w:bCs/>
                <w:sz w:val="22"/>
                <w:szCs w:val="22"/>
              </w:rPr>
              <w:t>14 days</w:t>
            </w:r>
            <w:r w:rsidRPr="006B3417">
              <w:rPr>
                <w:rFonts w:ascii="Calibri" w:hAnsi="Calibri" w:cs="Calibri"/>
                <w:sz w:val="22"/>
                <w:szCs w:val="22"/>
              </w:rPr>
              <w:t> to cancel many online/distance purchases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and get a full refund.</w:t>
            </w:r>
          </w:p>
          <w:p w14:paraId="1EEF501E" w14:textId="04FA1F99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8822E9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43"/>
        <w:gridCol w:w="3612"/>
        <w:gridCol w:w="3401"/>
      </w:tblGrid>
      <w:tr w:rsidR="003F5740" w:rsidRPr="00772722" w14:paraId="3DB83ADD" w14:textId="77777777" w:rsidTr="003D281B">
        <w:tc>
          <w:tcPr>
            <w:tcW w:w="3485" w:type="dxa"/>
            <w:shd w:val="clear" w:color="auto" w:fill="E97132" w:themeFill="accent2"/>
          </w:tcPr>
          <w:p w14:paraId="0B8F75C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19A5E9C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0D06174A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3F5740" w:rsidRPr="00772722" w14:paraId="028445B7" w14:textId="77777777" w:rsidTr="003D281B">
        <w:tc>
          <w:tcPr>
            <w:tcW w:w="3485" w:type="dxa"/>
          </w:tcPr>
          <w:p w14:paraId="74F72CF5" w14:textId="77777777" w:rsidR="00316717" w:rsidRPr="00316717" w:rsidRDefault="00316717" w:rsidP="00316717">
            <w:pPr>
              <w:numPr>
                <w:ilvl w:val="0"/>
                <w:numId w:val="1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The role of the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CCPC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 in protecting consumers and enforcing consumer law.</w:t>
            </w:r>
          </w:p>
          <w:p w14:paraId="4984AEB6" w14:textId="77777777" w:rsidR="00316717" w:rsidRPr="00316717" w:rsidRDefault="00316717" w:rsidP="00316717">
            <w:pPr>
              <w:numPr>
                <w:ilvl w:val="0"/>
                <w:numId w:val="1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The main consumer laws covered in this section:</w:t>
            </w:r>
          </w:p>
          <w:p w14:paraId="022F51C4" w14:textId="77777777" w:rsidR="00316717" w:rsidRPr="00316717" w:rsidRDefault="00316717" w:rsidP="00316717">
            <w:pPr>
              <w:numPr>
                <w:ilvl w:val="1"/>
                <w:numId w:val="1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Consumer Rights Act 2022</w:t>
            </w:r>
          </w:p>
          <w:p w14:paraId="6C6070EA" w14:textId="77777777" w:rsidR="00316717" w:rsidRPr="00316717" w:rsidRDefault="00316717" w:rsidP="00316717">
            <w:pPr>
              <w:numPr>
                <w:ilvl w:val="1"/>
                <w:numId w:val="1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Consumer Protection Act 2007</w:t>
            </w:r>
          </w:p>
          <w:p w14:paraId="4AD8C15D" w14:textId="77777777" w:rsidR="00316717" w:rsidRPr="00316717" w:rsidRDefault="00316717" w:rsidP="00316717">
            <w:pPr>
              <w:numPr>
                <w:ilvl w:val="0"/>
                <w:numId w:val="1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The difference between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goods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,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services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, and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digital content/digital services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787EDD08" w14:textId="77777777" w:rsidR="00316717" w:rsidRPr="00316717" w:rsidRDefault="00316717" w:rsidP="00316717">
            <w:pPr>
              <w:numPr>
                <w:ilvl w:val="0"/>
                <w:numId w:val="1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Key enforcement routes: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direct resolution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,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ADR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,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Small Claims Procedure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,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Ombudsman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5FB706FA" w14:textId="2EF1EDBE" w:rsidR="003F5740" w:rsidRPr="00316717" w:rsidRDefault="00316717" w:rsidP="00316717">
            <w:pPr>
              <w:numPr>
                <w:ilvl w:val="0"/>
                <w:numId w:val="1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That consumer rights differ when buying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inside the EU vs outside the EU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3485" w:type="dxa"/>
          </w:tcPr>
          <w:p w14:paraId="55C29CE0" w14:textId="77777777" w:rsidR="00316717" w:rsidRPr="00316717" w:rsidRDefault="00316717" w:rsidP="00316717">
            <w:pPr>
              <w:numPr>
                <w:ilvl w:val="0"/>
                <w:numId w:val="15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How consumer legislation sets out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rights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 (what you are entitled to) and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responsibilities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 (what you should do as a buyer).</w:t>
            </w:r>
          </w:p>
          <w:p w14:paraId="26091904" w14:textId="77777777" w:rsidR="00316717" w:rsidRPr="00316717" w:rsidRDefault="00316717" w:rsidP="00316717">
            <w:pPr>
              <w:numPr>
                <w:ilvl w:val="0"/>
                <w:numId w:val="15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Why a retailer is usually responsible for putting things right (the contract is with the seller).</w:t>
            </w:r>
          </w:p>
          <w:p w14:paraId="4611678C" w14:textId="77777777" w:rsidR="00316717" w:rsidRPr="00316717" w:rsidRDefault="00316717" w:rsidP="00316717">
            <w:pPr>
              <w:numPr>
                <w:ilvl w:val="0"/>
                <w:numId w:val="15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How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redress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 works (refund/repair/replacement/price reduction) and why timing matters.</w:t>
            </w:r>
          </w:p>
          <w:p w14:paraId="24BE4F6F" w14:textId="77777777" w:rsidR="00316717" w:rsidRPr="00316717" w:rsidRDefault="00316717" w:rsidP="00316717">
            <w:pPr>
              <w:numPr>
                <w:ilvl w:val="0"/>
                <w:numId w:val="15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How misleading advertising and unclear promotions can influence consumer decisions and breach consumer protection rules.</w:t>
            </w:r>
          </w:p>
          <w:p w14:paraId="0B9384BB" w14:textId="6D0C92E7" w:rsidR="003F5740" w:rsidRPr="00316717" w:rsidRDefault="00316717" w:rsidP="00316717">
            <w:pPr>
              <w:numPr>
                <w:ilvl w:val="0"/>
                <w:numId w:val="15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Why consumer rights are generally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stronger and easier to enforce inside the EU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 than outside it.</w:t>
            </w:r>
          </w:p>
        </w:tc>
        <w:tc>
          <w:tcPr>
            <w:tcW w:w="3486" w:type="dxa"/>
          </w:tcPr>
          <w:p w14:paraId="7A9E58D3" w14:textId="6F857449" w:rsid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Apply consumer rights to real scenarios and identify which category applies: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product, service, or digital service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20D02703" w14:textId="77777777" w:rsidR="00316717" w:rsidRP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27C29A14" w14:textId="1371FB2F" w:rsidR="00316717" w:rsidRP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Explain valid forms of 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redress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 for a faulty product or poor service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or poor digital content/service</w:t>
            </w:r>
            <w:r w:rsidRPr="0031671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109C7CE5" w14:textId="77777777" w:rsidR="003F5740" w:rsidRDefault="003F5740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3F30979E" w14:textId="77777777" w:rsid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Compare an EU and non-EU purchase and explain how rights and enforcement differ.</w:t>
            </w:r>
          </w:p>
          <w:p w14:paraId="069C8BA4" w14:textId="77777777" w:rsid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06CAB05" w14:textId="77777777" w:rsid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State rights/entitlements for faulty goods/services/digital and how to apply them</w:t>
            </w:r>
          </w:p>
          <w:p w14:paraId="7B7A12E0" w14:textId="77777777" w:rsid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14FFAD0" w14:textId="6AC13DC2" w:rsid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Outline protection when shopping/being marketed to (</w:t>
            </w:r>
            <w:r w:rsidRPr="00316717">
              <w:rPr>
                <w:rFonts w:ascii="Calibri" w:hAnsi="Calibri" w:cs="Calibri"/>
                <w:b/>
                <w:bCs/>
                <w:sz w:val="22"/>
                <w:szCs w:val="22"/>
              </w:rPr>
              <w:t>Consumer Protection Act 2007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)</w:t>
            </w:r>
          </w:p>
          <w:p w14:paraId="00292E92" w14:textId="77777777" w:rsid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3557C098" w14:textId="5C5EEAAF" w:rsidR="00316717" w:rsidRP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Responsibilities of consumers when shopping</w:t>
            </w:r>
          </w:p>
        </w:tc>
      </w:tr>
    </w:tbl>
    <w:p w14:paraId="27731D54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0638DA91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6"/>
        <w:gridCol w:w="5160"/>
      </w:tblGrid>
      <w:tr w:rsidR="003F5740" w:rsidRPr="00772722" w14:paraId="35066B7A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4E2595E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12F3FB8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5A960EED" w14:textId="77777777" w:rsidTr="003D281B">
        <w:trPr>
          <w:trHeight w:val="1141"/>
        </w:trPr>
        <w:tc>
          <w:tcPr>
            <w:tcW w:w="7409" w:type="dxa"/>
          </w:tcPr>
          <w:p w14:paraId="4AB25890" w14:textId="77777777" w:rsidR="00316717" w:rsidRPr="00316717" w:rsidRDefault="00316717" w:rsidP="0031671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Provide a one-page scaffold with:</w:t>
            </w:r>
          </w:p>
          <w:p w14:paraId="36FC78BC" w14:textId="77777777" w:rsidR="00316717" w:rsidRPr="00316717" w:rsidRDefault="00316717" w:rsidP="00316717">
            <w:pPr>
              <w:numPr>
                <w:ilvl w:val="0"/>
                <w:numId w:val="16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“If you buy ___ and it is faulty, you may be entitled to ___.”</w:t>
            </w:r>
          </w:p>
          <w:p w14:paraId="0EB097C5" w14:textId="77777777" w:rsidR="00316717" w:rsidRPr="00316717" w:rsidRDefault="00316717" w:rsidP="00316717">
            <w:pPr>
              <w:numPr>
                <w:ilvl w:val="0"/>
                <w:numId w:val="16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“This is covered under the Consumer Rights Act 2022 because ___.”</w:t>
            </w:r>
          </w:p>
          <w:p w14:paraId="27BB2162" w14:textId="77777777" w:rsidR="00316717" w:rsidRPr="00316717" w:rsidRDefault="00316717" w:rsidP="00316717">
            <w:pPr>
              <w:numPr>
                <w:ilvl w:val="0"/>
                <w:numId w:val="16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“If it is within 30 days, the consumer can request ___.”</w:t>
            </w:r>
          </w:p>
          <w:p w14:paraId="5255E895" w14:textId="0A8A2800" w:rsidR="003F5740" w:rsidRPr="00316717" w:rsidRDefault="00316717" w:rsidP="003D281B">
            <w:pPr>
              <w:numPr>
                <w:ilvl w:val="0"/>
                <w:numId w:val="16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16717">
              <w:rPr>
                <w:rFonts w:ascii="Calibri" w:hAnsi="Calibri" w:cs="Calibri"/>
                <w:sz w:val="22"/>
                <w:szCs w:val="22"/>
              </w:rPr>
              <w:t>“Because it is outside the EU, the consumer may not have ___.”</w:t>
            </w:r>
          </w:p>
        </w:tc>
        <w:tc>
          <w:tcPr>
            <w:tcW w:w="7409" w:type="dxa"/>
          </w:tcPr>
          <w:p w14:paraId="44C87DFC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49C786E5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068ECF25" w14:textId="77777777" w:rsidR="003F5740" w:rsidRPr="00772722" w:rsidRDefault="003F5740" w:rsidP="003F5740">
      <w:pP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Note</w:t>
      </w:r>
    </w:p>
    <w:p w14:paraId="2FAD6AA7" w14:textId="77777777" w:rsidR="003F5740" w:rsidRDefault="003F5740" w:rsidP="003F5740">
      <w:pPr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2AE14297" w14:textId="0EEB0C56" w:rsidR="003F5740" w:rsidRPr="00316717" w:rsidRDefault="00877ADB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0"/>
          <w:szCs w:val="40"/>
        </w:rPr>
      </w:pPr>
      <w:r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lastRenderedPageBreak/>
        <w:t>S4 Ch17 Making informed decisions as a consumer (L.O. 17</w:t>
      </w:r>
      <w:r w:rsidR="003F5740"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t>.2)</w:t>
      </w:r>
    </w:p>
    <w:p w14:paraId="1EC45DFE" w14:textId="018242ED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C36A12">
        <w:rPr>
          <w:rFonts w:ascii="Calibri" w:hAnsi="Calibri" w:cs="Calibri"/>
          <w:b/>
          <w:bCs/>
          <w:color w:val="E97132" w:themeColor="accent2"/>
          <w:sz w:val="22"/>
          <w:szCs w:val="22"/>
        </w:rPr>
        <w:t>315-318</w:t>
      </w:r>
    </w:p>
    <w:p w14:paraId="6E56A985" w14:textId="788684E4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C36A12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Q2, Q3, BW Q2 | OL Q3, Q4, Q5</w:t>
      </w:r>
    </w:p>
    <w:p w14:paraId="0DB241C4" w14:textId="35905198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C36A12">
        <w:rPr>
          <w:rFonts w:ascii="Calibri" w:hAnsi="Calibri" w:cs="Calibri"/>
          <w:b/>
          <w:bCs/>
          <w:color w:val="E97132" w:themeColor="accent2"/>
          <w:sz w:val="22"/>
          <w:szCs w:val="22"/>
        </w:rPr>
        <w:t>1 hour and 20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70E18524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0A91A5A4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108C4937" w14:textId="727E55D8" w:rsidR="003F5740" w:rsidRPr="00772722" w:rsidRDefault="00D82817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D82817">
              <w:rPr>
                <w:rFonts w:ascii="Calibri" w:hAnsi="Calibri" w:cs="Calibri"/>
                <w:sz w:val="22"/>
                <w:szCs w:val="22"/>
                <w:lang w:val="en-GB"/>
              </w:rPr>
              <w:t>17.2 Demonstrate how consumer behaviour might be informed by ethical and sustainability concerns.</w:t>
            </w:r>
          </w:p>
        </w:tc>
      </w:tr>
      <w:tr w:rsidR="003F5740" w:rsidRPr="00772722" w14:paraId="53FC5BA0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16BD9ED5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03830250" w14:textId="2CADA1E0" w:rsidR="003F5740" w:rsidRPr="00772722" w:rsidRDefault="00785C3F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="00D82817" w:rsidRPr="00D82817">
              <w:rPr>
                <w:rFonts w:ascii="Calibri" w:hAnsi="Calibri" w:cs="Calibri"/>
                <w:sz w:val="22"/>
                <w:szCs w:val="22"/>
              </w:rPr>
              <w:t xml:space="preserve">he importance of ethics and sustainability including the </w:t>
            </w:r>
            <w:r w:rsidR="00D82817" w:rsidRPr="004D13BC">
              <w:rPr>
                <w:rFonts w:ascii="Calibri" w:hAnsi="Calibri" w:cs="Calibri"/>
                <w:sz w:val="22"/>
                <w:szCs w:val="22"/>
                <w:highlight w:val="yellow"/>
              </w:rPr>
              <w:t>consequences of participation in shadow economy for the consumer, the business, and the economy</w:t>
            </w:r>
            <w:r w:rsidR="00D82817" w:rsidRPr="00D82817">
              <w:rPr>
                <w:rFonts w:ascii="Calibri" w:hAnsi="Calibri" w:cs="Calibri"/>
                <w:sz w:val="22"/>
                <w:szCs w:val="22"/>
              </w:rPr>
              <w:t xml:space="preserve">, and </w:t>
            </w:r>
            <w:r w:rsidR="00D82817" w:rsidRPr="004D13BC">
              <w:rPr>
                <w:rFonts w:ascii="Calibri" w:hAnsi="Calibri" w:cs="Calibri"/>
                <w:sz w:val="22"/>
                <w:szCs w:val="22"/>
                <w:highlight w:val="yellow"/>
              </w:rPr>
              <w:t>how consumers contribute to the circular economy*.</w:t>
            </w:r>
          </w:p>
        </w:tc>
      </w:tr>
      <w:tr w:rsidR="003F5740" w:rsidRPr="00772722" w14:paraId="64C2C7F1" w14:textId="77777777" w:rsidTr="00785C3F">
        <w:trPr>
          <w:trHeight w:val="7777"/>
        </w:trPr>
        <w:tc>
          <w:tcPr>
            <w:tcW w:w="1552" w:type="dxa"/>
            <w:shd w:val="clear" w:color="auto" w:fill="E97132" w:themeFill="accent2"/>
            <w:vAlign w:val="center"/>
          </w:tcPr>
          <w:p w14:paraId="1353FB8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0EEF4619" w14:textId="2D21884E" w:rsidR="003F5740" w:rsidRDefault="00C36A1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HL2 Q5 (c) </w:t>
            </w:r>
            <w:r w:rsidR="005248AC" w:rsidRPr="005248AC">
              <w:rPr>
                <w:rFonts w:ascii="Calibri" w:hAnsi="Calibri" w:cs="Calibri"/>
                <w:sz w:val="22"/>
                <w:szCs w:val="22"/>
              </w:rPr>
              <w:t>(ii) Describe four ways a consumer purchasing food products can actively contribute to the circular economy.</w:t>
            </w:r>
          </w:p>
          <w:p w14:paraId="7DBD1A54" w14:textId="77777777" w:rsidR="00785C3F" w:rsidRDefault="00785C3F" w:rsidP="003D281B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E6B687B" w14:textId="75CE1308" w:rsidR="005248AC" w:rsidRDefault="00C36A1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OL1 Q4 (d) </w:t>
            </w:r>
            <w:r w:rsidR="005248AC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="005248AC" w:rsidRPr="005248AC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="005248AC" w:rsidRPr="005248AC">
              <w:rPr>
                <w:rFonts w:ascii="Calibri" w:hAnsi="Calibri" w:cs="Calibri"/>
                <w:sz w:val="22"/>
                <w:szCs w:val="22"/>
              </w:rPr>
              <w:t xml:space="preserve">) Explain the term circular economy </w:t>
            </w:r>
          </w:p>
          <w:p w14:paraId="178A65D3" w14:textId="2A049F99" w:rsidR="00C36A12" w:rsidRDefault="005248AC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248AC">
              <w:rPr>
                <w:rFonts w:ascii="Calibri" w:hAnsi="Calibri" w:cs="Calibri"/>
                <w:sz w:val="22"/>
                <w:szCs w:val="22"/>
              </w:rPr>
              <w:t>(ii) Describe two ethical concerns of Irish consumers when purchasing from online retailers</w:t>
            </w:r>
          </w:p>
          <w:p w14:paraId="06974F69" w14:textId="77777777" w:rsidR="00785C3F" w:rsidRDefault="00785C3F" w:rsidP="003D281B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299BC873" w14:textId="3139845A" w:rsidR="005248AC" w:rsidRDefault="00C36A1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OL2 Q1 (g) </w:t>
            </w:r>
            <w:r w:rsidR="005248AC" w:rsidRPr="005248AC">
              <w:rPr>
                <w:rFonts w:ascii="Calibri" w:hAnsi="Calibri" w:cs="Calibri"/>
                <w:sz w:val="22"/>
                <w:szCs w:val="22"/>
              </w:rPr>
              <w:t xml:space="preserve">Indicate whether each of the following examples would help contribute to the circular economy, by putting a </w:t>
            </w:r>
            <w:r w:rsidR="005248AC" w:rsidRPr="00785C3F">
              <w:rPr>
                <w:rFonts w:ascii="Calibri" w:hAnsi="Calibri" w:cs="Calibri"/>
                <w:sz w:val="22"/>
                <w:szCs w:val="22"/>
              </w:rPr>
              <w:t>tick in the correct box.</w:t>
            </w:r>
            <w:r w:rsidR="005248AC" w:rsidRPr="005248AC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51D7ABB1" w14:textId="77777777" w:rsidR="005248AC" w:rsidRPr="005248AC" w:rsidRDefault="005248AC" w:rsidP="005248AC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248AC">
              <w:rPr>
                <w:rFonts w:ascii="Calibri" w:hAnsi="Calibri" w:cs="Calibri"/>
                <w:sz w:val="22"/>
                <w:szCs w:val="22"/>
              </w:rPr>
              <w:t xml:space="preserve">Provide a service for customers where they can leave used or end-of-life electrical items at his premises for recycling;  </w:t>
            </w:r>
          </w:p>
          <w:p w14:paraId="612E9A02" w14:textId="77777777" w:rsidR="005248AC" w:rsidRPr="005248AC" w:rsidRDefault="005248AC" w:rsidP="005248AC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248AC">
              <w:rPr>
                <w:rFonts w:ascii="Calibri" w:hAnsi="Calibri" w:cs="Calibri"/>
                <w:sz w:val="22"/>
                <w:szCs w:val="22"/>
              </w:rPr>
              <w:t xml:space="preserve">Sell energy efficient bulbs, even though they tend to be more expensive; </w:t>
            </w:r>
          </w:p>
          <w:p w14:paraId="3960712B" w14:textId="59E27EFD" w:rsidR="00C36A12" w:rsidRPr="005248AC" w:rsidRDefault="005248AC" w:rsidP="005248AC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248AC">
              <w:rPr>
                <w:rFonts w:ascii="Calibri" w:hAnsi="Calibri" w:cs="Calibri"/>
                <w:sz w:val="22"/>
                <w:szCs w:val="22"/>
              </w:rPr>
              <w:t>Change his packaging from recyclable cardboard to single- use plastic cartons in order to save money.</w:t>
            </w:r>
          </w:p>
          <w:p w14:paraId="049708CE" w14:textId="77777777" w:rsidR="00785C3F" w:rsidRDefault="00C36A12" w:rsidP="003D281B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OL2 Q2 (a)</w:t>
            </w:r>
          </w:p>
          <w:p w14:paraId="17E5C4FC" w14:textId="6C1C8838" w:rsidR="00C36A12" w:rsidRPr="00C36A12" w:rsidRDefault="00C36A1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="00785C3F" w:rsidRPr="00785C3F">
              <w:rPr>
                <w:rFonts w:ascii="Calibri" w:hAnsi="Calibri" w:cs="Calibri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DA2ABF4" wp14:editId="195B5C74">
                  <wp:extent cx="4917272" cy="1817759"/>
                  <wp:effectExtent l="0" t="0" r="0" b="0"/>
                  <wp:docPr id="20876912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7691263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6937" cy="1825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5740" w:rsidRPr="00772722" w14:paraId="1A9A30FD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1F7D64E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2895EC62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490B4B9" w14:textId="77777777" w:rsidR="00CA61B5" w:rsidRDefault="00CA61B5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BE3B61C" w14:textId="6355FB25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7B320D86" w14:textId="77777777" w:rsidR="005248AC" w:rsidRPr="00B715CD" w:rsidRDefault="005248AC" w:rsidP="00524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Demonstrate</w:t>
      </w:r>
      <w:r w:rsidRPr="00772722">
        <w:rPr>
          <w:rFonts w:ascii="Calibri" w:hAnsi="Calibri" w:cs="Calibri"/>
          <w:b/>
          <w:bCs/>
          <w:sz w:val="22"/>
          <w:szCs w:val="22"/>
        </w:rPr>
        <w:t>: </w:t>
      </w:r>
      <w:r>
        <w:rPr>
          <w:rFonts w:ascii="Calibri" w:hAnsi="Calibri" w:cs="Calibri"/>
          <w:sz w:val="22"/>
          <w:szCs w:val="22"/>
        </w:rPr>
        <w:t>P</w:t>
      </w:r>
      <w:r w:rsidRPr="00B715CD">
        <w:rPr>
          <w:rFonts w:ascii="Calibri" w:hAnsi="Calibri" w:cs="Calibri"/>
          <w:sz w:val="22"/>
          <w:szCs w:val="22"/>
        </w:rPr>
        <w:t>rove or make clear by reasoning or evidence, illustrating with examples or practical application</w:t>
      </w:r>
    </w:p>
    <w:p w14:paraId="2E564FC1" w14:textId="35F56E5C" w:rsidR="005248AC" w:rsidRDefault="005248AC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5248AC">
        <w:rPr>
          <w:rFonts w:ascii="Calibri" w:hAnsi="Calibri" w:cs="Calibri"/>
          <w:b/>
          <w:bCs/>
          <w:sz w:val="22"/>
          <w:szCs w:val="22"/>
        </w:rPr>
        <w:t xml:space="preserve">Describe: </w:t>
      </w:r>
      <w:r w:rsidRPr="005248AC">
        <w:rPr>
          <w:rFonts w:ascii="Calibri" w:hAnsi="Calibri" w:cs="Calibri"/>
          <w:sz w:val="22"/>
          <w:szCs w:val="22"/>
        </w:rPr>
        <w:t xml:space="preserve">Give a detailed account of the main points of a topic using words, diagrams, examples and/or images where appropriate </w:t>
      </w:r>
    </w:p>
    <w:p w14:paraId="69CE56AA" w14:textId="0F399002" w:rsidR="003F5740" w:rsidRDefault="005248AC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4E423D">
        <w:rPr>
          <w:rFonts w:ascii="Calibri" w:hAnsi="Calibri" w:cs="Calibri"/>
          <w:b/>
          <w:bCs/>
          <w:sz w:val="22"/>
          <w:szCs w:val="22"/>
        </w:rPr>
        <w:t>Explain:</w:t>
      </w:r>
      <w:r w:rsidRPr="004E423D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G</w:t>
      </w:r>
      <w:r w:rsidRPr="004E423D">
        <w:rPr>
          <w:rFonts w:ascii="Calibri" w:hAnsi="Calibri" w:cs="Calibri"/>
          <w:sz w:val="22"/>
          <w:szCs w:val="22"/>
        </w:rPr>
        <w:t>ive a detailed account including reasons or causes</w:t>
      </w:r>
    </w:p>
    <w:p w14:paraId="671F43CF" w14:textId="70E70416" w:rsidR="00013678" w:rsidRDefault="00013678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Shadow economy: </w:t>
      </w:r>
      <w:r w:rsidRPr="00A72720">
        <w:rPr>
          <w:rFonts w:ascii="Calibri" w:hAnsi="Calibri" w:cs="Calibri"/>
          <w:color w:val="000000"/>
          <w:sz w:val="22"/>
          <w:szCs w:val="22"/>
        </w:rPr>
        <w:t>Business and economic transactions that are deemed illegal in a jurisdiction because the goods or services being traded or exchanged are unlawful or the transaction itself is not in line with legislation or government reporting requirements.</w:t>
      </w:r>
    </w:p>
    <w:p w14:paraId="09293309" w14:textId="3DE3CC3E" w:rsidR="00015262" w:rsidRPr="00015262" w:rsidRDefault="00015262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Circular economy: </w:t>
      </w:r>
      <w:r w:rsidRPr="00015262">
        <w:rPr>
          <w:rFonts w:ascii="Calibri" w:hAnsi="Calibri" w:cs="Calibri"/>
          <w:sz w:val="22"/>
          <w:szCs w:val="22"/>
        </w:rPr>
        <w:t>A model of production and consumption which extends the life cycle of products, reduces waste, and creates further value.</w:t>
      </w:r>
    </w:p>
    <w:p w14:paraId="2BDFB9C3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819254A" w14:textId="77777777" w:rsidR="00CA61B5" w:rsidRPr="00CA61B5" w:rsidRDefault="00CA61B5" w:rsidP="00CA61B5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4E423D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lastRenderedPageBreak/>
        <w:t>R&amp;R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885"/>
      </w:tblGrid>
      <w:tr w:rsidR="00CA61B5" w:rsidRPr="00772722" w14:paraId="1CBC5291" w14:textId="77777777" w:rsidTr="00751377">
        <w:trPr>
          <w:trHeight w:val="686"/>
        </w:trPr>
        <w:tc>
          <w:tcPr>
            <w:tcW w:w="1555" w:type="dxa"/>
            <w:shd w:val="clear" w:color="auto" w:fill="E97132" w:themeFill="accent2"/>
            <w:vAlign w:val="center"/>
          </w:tcPr>
          <w:p w14:paraId="77B87739" w14:textId="7CD844F0" w:rsidR="00CA61B5" w:rsidRPr="00772722" w:rsidRDefault="00CA61B5" w:rsidP="0075137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 xml:space="preserve">Pg </w:t>
            </w:r>
            <w:r w:rsidR="00171A5C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316</w:t>
            </w:r>
          </w:p>
        </w:tc>
        <w:tc>
          <w:tcPr>
            <w:tcW w:w="8885" w:type="dxa"/>
            <w:vAlign w:val="center"/>
          </w:tcPr>
          <w:p w14:paraId="0FA6C9C6" w14:textId="77777777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After reading through the article, answer the questions below:</w:t>
            </w:r>
          </w:p>
          <w:p w14:paraId="0C975F3D" w14:textId="2BEA4105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1. </w:t>
            </w:r>
            <w:r w:rsidRPr="00785C3F">
              <w:rPr>
                <w:rFonts w:ascii="Calibri" w:hAnsi="Calibri" w:cs="Calibri"/>
                <w:sz w:val="22"/>
                <w:szCs w:val="22"/>
              </w:rPr>
              <w:t>Identify three ways that consumers are trying to be more sustainable.</w:t>
            </w:r>
          </w:p>
          <w:p w14:paraId="2171E263" w14:textId="77777777" w:rsidR="00797D74" w:rsidRPr="00797D74" w:rsidRDefault="00797D74" w:rsidP="00797D74">
            <w:pPr>
              <w:numPr>
                <w:ilvl w:val="0"/>
                <w:numId w:val="17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Cutting back on purchasing new products</w:t>
            </w:r>
          </w:p>
          <w:p w14:paraId="2906C72F" w14:textId="77777777" w:rsidR="00797D74" w:rsidRPr="00797D74" w:rsidRDefault="00797D74" w:rsidP="00797D74">
            <w:pPr>
              <w:numPr>
                <w:ilvl w:val="0"/>
                <w:numId w:val="17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Buying locally sourced food</w:t>
            </w:r>
          </w:p>
          <w:p w14:paraId="04141A0A" w14:textId="77777777" w:rsidR="00797D74" w:rsidRPr="00797D74" w:rsidRDefault="00797D74" w:rsidP="00797D74">
            <w:pPr>
              <w:numPr>
                <w:ilvl w:val="0"/>
                <w:numId w:val="17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Choosing brands that promote environmental responsibility</w:t>
            </w:r>
          </w:p>
          <w:p w14:paraId="12379B72" w14:textId="77777777" w:rsidR="00797D74" w:rsidRPr="00797D74" w:rsidRDefault="00797D74" w:rsidP="00797D74">
            <w:pPr>
              <w:numPr>
                <w:ilvl w:val="0"/>
                <w:numId w:val="17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Reducing waste and reusing products</w:t>
            </w:r>
          </w:p>
          <w:p w14:paraId="2A2C0994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262D6461" w14:textId="5E42D28E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</w:t>
            </w:r>
            <w:r w:rsidRPr="00785C3F">
              <w:rPr>
                <w:rFonts w:ascii="Calibri" w:hAnsi="Calibri" w:cs="Calibri"/>
                <w:sz w:val="22"/>
                <w:szCs w:val="22"/>
              </w:rPr>
              <w:t xml:space="preserve"> Outline any benefits given for a business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85C3F">
              <w:rPr>
                <w:rFonts w:ascii="Calibri" w:hAnsi="Calibri" w:cs="Calibri"/>
                <w:sz w:val="22"/>
                <w:szCs w:val="22"/>
              </w:rPr>
              <w:t>that becomes more sustainable or ethical.</w:t>
            </w:r>
          </w:p>
          <w:p w14:paraId="09B4DD01" w14:textId="77777777" w:rsidR="00797D74" w:rsidRPr="00797D74" w:rsidRDefault="00797D74" w:rsidP="00797D74">
            <w:pPr>
              <w:numPr>
                <w:ilvl w:val="0"/>
                <w:numId w:val="1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Increased consumer loyalty</w:t>
            </w:r>
          </w:p>
          <w:p w14:paraId="7A8F33C5" w14:textId="77777777" w:rsidR="00797D74" w:rsidRPr="00797D74" w:rsidRDefault="00797D74" w:rsidP="00797D74">
            <w:pPr>
              <w:numPr>
                <w:ilvl w:val="0"/>
                <w:numId w:val="1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Improved brand image and reputation</w:t>
            </w:r>
          </w:p>
          <w:p w14:paraId="62C2068C" w14:textId="77777777" w:rsidR="00797D74" w:rsidRPr="00797D74" w:rsidRDefault="00797D74" w:rsidP="00797D74">
            <w:pPr>
              <w:numPr>
                <w:ilvl w:val="0"/>
                <w:numId w:val="1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Higher sales from ethically conscious consumers</w:t>
            </w:r>
          </w:p>
          <w:p w14:paraId="48821DF9" w14:textId="77777777" w:rsidR="00797D74" w:rsidRPr="00797D74" w:rsidRDefault="00797D74" w:rsidP="00797D74">
            <w:pPr>
              <w:numPr>
                <w:ilvl w:val="0"/>
                <w:numId w:val="1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Competitive advantage over less sustainable rivals</w:t>
            </w:r>
          </w:p>
          <w:p w14:paraId="7B17E1EA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3670A013" w14:textId="76782B09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</w:t>
            </w:r>
            <w:r w:rsidRPr="00785C3F">
              <w:rPr>
                <w:rFonts w:ascii="Calibri" w:hAnsi="Calibri" w:cs="Calibri"/>
                <w:sz w:val="22"/>
                <w:szCs w:val="22"/>
              </w:rPr>
              <w:t xml:space="preserve"> Describe three ways that Irish people expect businesses to be more sustainable. Do</w:t>
            </w:r>
          </w:p>
          <w:p w14:paraId="19B9D3A5" w14:textId="77777777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you agree with these expectations or have any other ones?</w:t>
            </w:r>
          </w:p>
          <w:p w14:paraId="2C43D78C" w14:textId="77777777" w:rsidR="00797D74" w:rsidRPr="00797D74" w:rsidRDefault="00797D74" w:rsidP="00797D74">
            <w:pPr>
              <w:numPr>
                <w:ilvl w:val="0"/>
                <w:numId w:val="1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Reduce waste in operations</w:t>
            </w:r>
          </w:p>
          <w:p w14:paraId="41B0F086" w14:textId="77777777" w:rsidR="00797D74" w:rsidRPr="00797D74" w:rsidRDefault="00797D74" w:rsidP="00797D74">
            <w:pPr>
              <w:numPr>
                <w:ilvl w:val="0"/>
                <w:numId w:val="1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Lower carbon emissions</w:t>
            </w:r>
          </w:p>
          <w:p w14:paraId="3C081647" w14:textId="77777777" w:rsidR="00797D74" w:rsidRPr="00797D74" w:rsidRDefault="00797D74" w:rsidP="00797D74">
            <w:pPr>
              <w:numPr>
                <w:ilvl w:val="0"/>
                <w:numId w:val="1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Improve ethical working conditions</w:t>
            </w:r>
          </w:p>
          <w:p w14:paraId="7AC2C2E9" w14:textId="714B16DF" w:rsidR="00CA61B5" w:rsidRPr="00772722" w:rsidRDefault="00CA61B5" w:rsidP="00797D74">
            <w:pPr>
              <w:spacing w:line="276" w:lineRule="auto"/>
              <w:ind w:left="7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71A5C" w:rsidRPr="00772722" w14:paraId="7BA5CB8E" w14:textId="77777777" w:rsidTr="007B3271">
        <w:trPr>
          <w:trHeight w:val="686"/>
        </w:trPr>
        <w:tc>
          <w:tcPr>
            <w:tcW w:w="1555" w:type="dxa"/>
            <w:shd w:val="clear" w:color="auto" w:fill="E97132" w:themeFill="accent2"/>
            <w:vAlign w:val="center"/>
          </w:tcPr>
          <w:p w14:paraId="39123E32" w14:textId="6C3FB702" w:rsidR="00171A5C" w:rsidRPr="00772722" w:rsidRDefault="00171A5C" w:rsidP="007B327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Pg 317</w:t>
            </w:r>
          </w:p>
        </w:tc>
        <w:tc>
          <w:tcPr>
            <w:tcW w:w="8885" w:type="dxa"/>
            <w:vAlign w:val="center"/>
          </w:tcPr>
          <w:p w14:paraId="018C1273" w14:textId="77777777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Why do you think there has been an increase in Irish households using dodgy</w:t>
            </w:r>
          </w:p>
          <w:p w14:paraId="75AC6D30" w14:textId="77777777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boxes for this period?</w:t>
            </w:r>
          </w:p>
          <w:p w14:paraId="7F608E55" w14:textId="77777777" w:rsidR="00797D74" w:rsidRPr="00797D74" w:rsidRDefault="00797D74" w:rsidP="00797D74">
            <w:pPr>
              <w:numPr>
                <w:ilvl w:val="0"/>
                <w:numId w:val="2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Rising cost of living and subscription prices</w:t>
            </w:r>
          </w:p>
          <w:p w14:paraId="3641400D" w14:textId="77777777" w:rsidR="00797D74" w:rsidRPr="00797D74" w:rsidRDefault="00797D74" w:rsidP="00797D74">
            <w:pPr>
              <w:numPr>
                <w:ilvl w:val="0"/>
                <w:numId w:val="2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Perception that the risk of enforcement is low</w:t>
            </w:r>
          </w:p>
          <w:p w14:paraId="0042FF3B" w14:textId="77777777" w:rsidR="00797D74" w:rsidRPr="00797D74" w:rsidRDefault="00797D74" w:rsidP="00797D74">
            <w:pPr>
              <w:numPr>
                <w:ilvl w:val="0"/>
                <w:numId w:val="2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Easy access to cheap illegal streaming devices</w:t>
            </w:r>
          </w:p>
          <w:p w14:paraId="16E39F88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72E5B91B" w14:textId="5E55A68F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</w:t>
            </w:r>
            <w:r w:rsidRPr="00785C3F">
              <w:rPr>
                <w:rFonts w:ascii="Calibri" w:hAnsi="Calibri" w:cs="Calibri"/>
                <w:sz w:val="22"/>
                <w:szCs w:val="22"/>
              </w:rPr>
              <w:t xml:space="preserve"> What are the negative impacts of their use for: (</w:t>
            </w:r>
            <w:proofErr w:type="spellStart"/>
            <w:r w:rsidRPr="00785C3F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Pr="00785C3F">
              <w:rPr>
                <w:rFonts w:ascii="Calibri" w:hAnsi="Calibri" w:cs="Calibri"/>
                <w:sz w:val="22"/>
                <w:szCs w:val="22"/>
              </w:rPr>
              <w:t>) consumers, (ii) businesses like Sky,</w:t>
            </w:r>
          </w:p>
          <w:p w14:paraId="71FB30F9" w14:textId="77777777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and (iii) the Government</w:t>
            </w:r>
          </w:p>
          <w:p w14:paraId="785F1C46" w14:textId="77777777" w:rsidR="00797D74" w:rsidRPr="00797D74" w:rsidRDefault="00797D74" w:rsidP="00797D7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(</w:t>
            </w:r>
            <w:proofErr w:type="spellStart"/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i</w:t>
            </w:r>
            <w:proofErr w:type="spellEnd"/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) Consumers</w:t>
            </w:r>
          </w:p>
          <w:p w14:paraId="73CC9A32" w14:textId="77777777" w:rsidR="00797D74" w:rsidRPr="00797D74" w:rsidRDefault="00797D74" w:rsidP="00797D74">
            <w:pPr>
              <w:numPr>
                <w:ilvl w:val="0"/>
                <w:numId w:val="2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No legal protection or refunds</w:t>
            </w:r>
          </w:p>
          <w:p w14:paraId="0B44583E" w14:textId="77777777" w:rsidR="00797D74" w:rsidRPr="00797D74" w:rsidRDefault="00797D74" w:rsidP="00797D74">
            <w:pPr>
              <w:numPr>
                <w:ilvl w:val="0"/>
                <w:numId w:val="2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Risk of unsafe or faulty devices</w:t>
            </w:r>
          </w:p>
          <w:p w14:paraId="57FA0189" w14:textId="77777777" w:rsidR="00797D74" w:rsidRPr="00797D74" w:rsidRDefault="00797D74" w:rsidP="00797D74">
            <w:pPr>
              <w:numPr>
                <w:ilvl w:val="0"/>
                <w:numId w:val="2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Potential legal consequences</w:t>
            </w:r>
          </w:p>
          <w:p w14:paraId="2D19DBC2" w14:textId="77777777" w:rsidR="00797D74" w:rsidRPr="00797D74" w:rsidRDefault="00797D74" w:rsidP="00797D7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(ii) Businesses (e.g. Sky)</w:t>
            </w:r>
          </w:p>
          <w:p w14:paraId="54106609" w14:textId="77777777" w:rsidR="00797D74" w:rsidRPr="00797D74" w:rsidRDefault="00797D74" w:rsidP="00797D74">
            <w:pPr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Loss of revenue</w:t>
            </w:r>
          </w:p>
          <w:p w14:paraId="142748D4" w14:textId="77777777" w:rsidR="00797D74" w:rsidRPr="00797D74" w:rsidRDefault="00797D74" w:rsidP="00797D74">
            <w:pPr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Unfair competition</w:t>
            </w:r>
          </w:p>
          <w:p w14:paraId="4221B386" w14:textId="77777777" w:rsidR="00797D74" w:rsidRPr="00797D74" w:rsidRDefault="00797D74" w:rsidP="00797D74">
            <w:pPr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Reduced ability to invest in content and services</w:t>
            </w:r>
          </w:p>
          <w:p w14:paraId="21F0F299" w14:textId="77777777" w:rsidR="00797D74" w:rsidRPr="00797D74" w:rsidRDefault="00797D74" w:rsidP="00797D7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(iii) Government</w:t>
            </w:r>
          </w:p>
          <w:p w14:paraId="3397A608" w14:textId="77777777" w:rsidR="00797D74" w:rsidRPr="00797D74" w:rsidRDefault="00797D74" w:rsidP="00797D74">
            <w:pPr>
              <w:numPr>
                <w:ilvl w:val="0"/>
                <w:numId w:val="23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Loss of tax revenue (VAT and corporation tax)</w:t>
            </w:r>
          </w:p>
          <w:p w14:paraId="5BC96190" w14:textId="77777777" w:rsidR="00797D74" w:rsidRPr="00797D74" w:rsidRDefault="00797D74" w:rsidP="00797D74">
            <w:pPr>
              <w:numPr>
                <w:ilvl w:val="0"/>
                <w:numId w:val="23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Increased spending on enforcement and regulation</w:t>
            </w:r>
          </w:p>
          <w:p w14:paraId="07931044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4C92BD83" w14:textId="356BE73E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</w:t>
            </w:r>
            <w:r w:rsidRPr="00785C3F">
              <w:rPr>
                <w:rFonts w:ascii="Calibri" w:hAnsi="Calibri" w:cs="Calibri"/>
                <w:sz w:val="22"/>
                <w:szCs w:val="22"/>
              </w:rPr>
              <w:t xml:space="preserve"> Do you think people view using dodgy boxes so stream copyrighted content</w:t>
            </w:r>
          </w:p>
          <w:p w14:paraId="347D2A93" w14:textId="77777777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differently to stealing from a shop or robbing a bank? Why might they see it that</w:t>
            </w:r>
          </w:p>
          <w:p w14:paraId="40D71707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way?</w:t>
            </w:r>
          </w:p>
          <w:p w14:paraId="1ACB7557" w14:textId="77777777" w:rsidR="00797D74" w:rsidRPr="00797D74" w:rsidRDefault="00797D74" w:rsidP="00797D74">
            <w:pPr>
              <w:numPr>
                <w:ilvl w:val="0"/>
                <w:numId w:val="2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Yes, often seen as less serious because it is digital and indirect</w:t>
            </w:r>
          </w:p>
          <w:p w14:paraId="0A613E29" w14:textId="77777777" w:rsidR="00797D74" w:rsidRPr="00797D74" w:rsidRDefault="00797D74" w:rsidP="00797D74">
            <w:pPr>
              <w:numPr>
                <w:ilvl w:val="0"/>
                <w:numId w:val="2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No physical theft is visible</w:t>
            </w:r>
          </w:p>
          <w:p w14:paraId="7D8D34CF" w14:textId="5AD703D2" w:rsidR="00797D74" w:rsidRPr="00797D74" w:rsidRDefault="00797D74" w:rsidP="00785C3F">
            <w:pPr>
              <w:numPr>
                <w:ilvl w:val="0"/>
                <w:numId w:val="24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Normalisation through widespread use</w:t>
            </w:r>
          </w:p>
          <w:p w14:paraId="0BE8C3A2" w14:textId="449477DD" w:rsidR="00171A5C" w:rsidRPr="00772722" w:rsidRDefault="00171A5C" w:rsidP="007B327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7A33C24" w14:textId="77777777" w:rsidR="00CA61B5" w:rsidRPr="00772722" w:rsidRDefault="00CA61B5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F5740" w:rsidRPr="00772722" w14:paraId="1DD1A964" w14:textId="77777777" w:rsidTr="003D281B">
        <w:tc>
          <w:tcPr>
            <w:tcW w:w="3485" w:type="dxa"/>
            <w:shd w:val="clear" w:color="auto" w:fill="E97132" w:themeFill="accent2"/>
          </w:tcPr>
          <w:p w14:paraId="40E626E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5870886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702D8845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3F5740" w:rsidRPr="00772722" w14:paraId="537CE17C" w14:textId="77777777" w:rsidTr="003D281B">
        <w:tc>
          <w:tcPr>
            <w:tcW w:w="3485" w:type="dxa"/>
          </w:tcPr>
          <w:p w14:paraId="0DCA716B" w14:textId="5B5D593F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lastRenderedPageBreak/>
              <w:t>The meaning of </w:t>
            </w: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ethical consumption</w:t>
            </w:r>
            <w:r w:rsidRPr="00797D74">
              <w:rPr>
                <w:rFonts w:ascii="Calibri" w:hAnsi="Calibri" w:cs="Calibri"/>
                <w:sz w:val="22"/>
                <w:szCs w:val="22"/>
              </w:rPr>
              <w:t> and </w:t>
            </w: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sustainable consumption</w:t>
            </w:r>
            <w:r w:rsidRPr="00797D74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2A6DCB85" w14:textId="2C412CB8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Examples of ethical concerns:</w:t>
            </w:r>
          </w:p>
          <w:p w14:paraId="51258941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Fair treatment of workers</w:t>
            </w:r>
          </w:p>
          <w:p w14:paraId="280F5795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Animal welfare</w:t>
            </w:r>
          </w:p>
          <w:p w14:paraId="6F9FC837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Data protection and online privacy</w:t>
            </w:r>
          </w:p>
          <w:p w14:paraId="5FD0E50F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Supporting local businesses</w:t>
            </w:r>
          </w:p>
          <w:p w14:paraId="6BF04CAF" w14:textId="5A849C38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Examples of sustainability concerns:</w:t>
            </w:r>
          </w:p>
          <w:p w14:paraId="7CBAC66A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Packaging waste</w:t>
            </w:r>
          </w:p>
          <w:p w14:paraId="245ABF7B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Carbon footprint from transport</w:t>
            </w:r>
          </w:p>
          <w:p w14:paraId="4870859C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Overproduction and unsustainable manufacturing</w:t>
            </w:r>
          </w:p>
          <w:p w14:paraId="1FC286CB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Fast fashion and short-life goods</w:t>
            </w:r>
          </w:p>
          <w:p w14:paraId="04B9DA6A" w14:textId="6C834E25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The meaning of the </w:t>
            </w: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shadow economy</w:t>
            </w:r>
            <w:r w:rsidRPr="00797D74">
              <w:rPr>
                <w:rFonts w:ascii="Calibri" w:hAnsi="Calibri" w:cs="Calibri"/>
                <w:sz w:val="22"/>
                <w:szCs w:val="22"/>
              </w:rPr>
              <w:t> and examples (e.g. illegal streaming devices).</w:t>
            </w:r>
          </w:p>
          <w:p w14:paraId="0F5C3194" w14:textId="7BB1E31A" w:rsidR="003F5740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The meaning of the </w:t>
            </w: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circular economy</w:t>
            </w:r>
            <w:r w:rsidRPr="00797D74">
              <w:rPr>
                <w:rFonts w:ascii="Calibri" w:hAnsi="Calibri" w:cs="Calibri"/>
                <w:sz w:val="22"/>
                <w:szCs w:val="22"/>
              </w:rPr>
              <w:t> and ways consumers contribute to it.</w:t>
            </w:r>
          </w:p>
        </w:tc>
        <w:tc>
          <w:tcPr>
            <w:tcW w:w="3485" w:type="dxa"/>
          </w:tcPr>
          <w:p w14:paraId="5CB1ED8F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How ethical and sustainability concerns influence what consumers buy, where they buy, and how they dispose of goods.</w:t>
            </w:r>
          </w:p>
          <w:p w14:paraId="30F3728C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Why participation in the shadow economy reduces consumer protection and harms legitimate businesses and the wider economy.</w:t>
            </w:r>
          </w:p>
          <w:p w14:paraId="067E3869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How consumer demand can encourage businesses to adopt more ethical and sustainable practices.</w:t>
            </w:r>
          </w:p>
          <w:p w14:paraId="3346B590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How everyday consumer behaviour affects waste, resource use, and environmental impact.</w:t>
            </w:r>
          </w:p>
          <w:p w14:paraId="5EE6C2D8" w14:textId="77777777" w:rsidR="003F5740" w:rsidRPr="00797D74" w:rsidRDefault="003F5740" w:rsidP="00797D7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86" w:type="dxa"/>
          </w:tcPr>
          <w:p w14:paraId="2789733C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Identify ethical and sustainability concerns in consumer scenarios.</w:t>
            </w:r>
          </w:p>
          <w:p w14:paraId="5F167B45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Describe the impacts of the shadow economy on consumers, businesses, and the economy.</w:t>
            </w:r>
          </w:p>
          <w:p w14:paraId="7C83E1ED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Demonstrate how consumers can actively contribute to the circular economy using examples.</w:t>
            </w:r>
          </w:p>
          <w:p w14:paraId="6A7F3576" w14:textId="77777777" w:rsidR="00797D74" w:rsidRPr="00797D74" w:rsidRDefault="00797D74" w:rsidP="00797D7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Apply ethical and sustainability concepts to real-world and exam-style questions.</w:t>
            </w:r>
          </w:p>
          <w:p w14:paraId="55CDCEA1" w14:textId="77777777" w:rsidR="003F5740" w:rsidRPr="00797D74" w:rsidRDefault="003F5740" w:rsidP="00797D7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8E33A92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404ADBCA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11"/>
        <w:gridCol w:w="4945"/>
      </w:tblGrid>
      <w:tr w:rsidR="003F5740" w:rsidRPr="00772722" w14:paraId="01785C59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12DEABAD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036CD6C8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239E4475" w14:textId="77777777" w:rsidTr="003D281B">
        <w:trPr>
          <w:trHeight w:val="1141"/>
        </w:trPr>
        <w:tc>
          <w:tcPr>
            <w:tcW w:w="7409" w:type="dxa"/>
          </w:tcPr>
          <w:p w14:paraId="1FCD4A47" w14:textId="77777777" w:rsidR="00797D74" w:rsidRPr="00797D74" w:rsidRDefault="00797D74" w:rsidP="00797D74">
            <w:pPr>
              <w:numPr>
                <w:ilvl w:val="0"/>
                <w:numId w:val="2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Provide a </w:t>
            </w: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two-column scaffold</w:t>
            </w:r>
            <w:r w:rsidRPr="00797D74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21A7542C" w14:textId="77777777" w:rsidR="00797D74" w:rsidRPr="00797D74" w:rsidRDefault="00797D74" w:rsidP="00797D74">
            <w:pPr>
              <w:numPr>
                <w:ilvl w:val="1"/>
                <w:numId w:val="2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Ethical concern → Consumer action</w:t>
            </w:r>
          </w:p>
          <w:p w14:paraId="2B54CF50" w14:textId="77777777" w:rsidR="00797D74" w:rsidRPr="00797D74" w:rsidRDefault="00797D74" w:rsidP="00797D74">
            <w:pPr>
              <w:numPr>
                <w:ilvl w:val="1"/>
                <w:numId w:val="2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Sustainability concern → Consumer action</w:t>
            </w:r>
          </w:p>
          <w:p w14:paraId="017B83D3" w14:textId="06AABF2A" w:rsidR="003F5740" w:rsidRPr="00797D74" w:rsidRDefault="00797D74" w:rsidP="003D281B">
            <w:pPr>
              <w:numPr>
                <w:ilvl w:val="0"/>
                <w:numId w:val="2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Allow students to choose examples from </w:t>
            </w:r>
            <w:r w:rsidRPr="00797D74">
              <w:rPr>
                <w:rFonts w:ascii="Calibri" w:hAnsi="Calibri" w:cs="Calibri"/>
                <w:b/>
                <w:bCs/>
                <w:sz w:val="22"/>
                <w:szCs w:val="22"/>
              </w:rPr>
              <w:t>food, clothing, or technology</w:t>
            </w:r>
            <w:r w:rsidRPr="00797D74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7409" w:type="dxa"/>
          </w:tcPr>
          <w:p w14:paraId="7A7CDFAF" w14:textId="619EC4FC" w:rsidR="003F5740" w:rsidRPr="00772722" w:rsidRDefault="00797D74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797D74">
              <w:rPr>
                <w:rFonts w:ascii="Calibri" w:hAnsi="Calibri" w:cs="Calibri"/>
                <w:sz w:val="22"/>
                <w:szCs w:val="22"/>
              </w:rPr>
              <w:t>Analyse one real brand (e.g. clothing or food) and assess how consumer demand has influenced its sustainability practices.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Make a poster showing your findings.</w:t>
            </w:r>
          </w:p>
        </w:tc>
      </w:tr>
    </w:tbl>
    <w:p w14:paraId="09B4FBAC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7F27ADAD" w14:textId="77777777" w:rsidR="003F5740" w:rsidRPr="00772722" w:rsidRDefault="003F5740" w:rsidP="003F5740">
      <w:pP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Note</w:t>
      </w:r>
    </w:p>
    <w:p w14:paraId="303ECEE5" w14:textId="73064AA6" w:rsidR="003F5740" w:rsidRPr="00797D74" w:rsidRDefault="00797D74" w:rsidP="003F5740">
      <w:pPr>
        <w:rPr>
          <w:rFonts w:ascii="Calibri" w:hAnsi="Calibri" w:cs="Calibri"/>
          <w:lang w:val="en-GB"/>
        </w:rPr>
      </w:pPr>
      <w:r w:rsidRPr="00797D74">
        <w:rPr>
          <w:rFonts w:ascii="Calibri" w:hAnsi="Calibri" w:cs="Calibri"/>
        </w:rPr>
        <w:t>Emphasise that ethical and sustainable behaviour is consumer choice, not legal obligation, but has real economic, social, and environmental consequences.</w:t>
      </w:r>
      <w:r w:rsidR="003F5740" w:rsidRPr="00797D74">
        <w:rPr>
          <w:rFonts w:ascii="Calibri" w:hAnsi="Calibri" w:cs="Calibri"/>
          <w:lang w:val="en-GB"/>
        </w:rPr>
        <w:br w:type="page"/>
      </w:r>
    </w:p>
    <w:p w14:paraId="7493E335" w14:textId="71F25095" w:rsidR="003F5740" w:rsidRPr="00316717" w:rsidRDefault="00877ADB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0"/>
          <w:szCs w:val="40"/>
        </w:rPr>
      </w:pPr>
      <w:r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lastRenderedPageBreak/>
        <w:t>S4 Ch17 Making informed decisions as a consumer (L.O. 17</w:t>
      </w:r>
      <w:r w:rsidR="003F5740"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t>.3)</w:t>
      </w:r>
    </w:p>
    <w:p w14:paraId="6880550C" w14:textId="533CAA8C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015262">
        <w:rPr>
          <w:rFonts w:ascii="Calibri" w:hAnsi="Calibri" w:cs="Calibri"/>
          <w:b/>
          <w:bCs/>
          <w:color w:val="E97132" w:themeColor="accent2"/>
          <w:sz w:val="22"/>
          <w:szCs w:val="22"/>
        </w:rPr>
        <w:t>319</w:t>
      </w:r>
    </w:p>
    <w:p w14:paraId="1E4BA3AC" w14:textId="4B559AB0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015262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Q4, BW Q3 | OL Q6</w:t>
      </w:r>
    </w:p>
    <w:p w14:paraId="56D2D00E" w14:textId="08C3A4DA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0D65A3">
        <w:rPr>
          <w:rFonts w:ascii="Calibri" w:hAnsi="Calibri" w:cs="Calibri"/>
          <w:b/>
          <w:bCs/>
          <w:color w:val="E97132" w:themeColor="accent2"/>
          <w:sz w:val="22"/>
          <w:szCs w:val="22"/>
        </w:rPr>
        <w:t>20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5E02E48D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7084895E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2796C4A6" w14:textId="0953DC17" w:rsidR="003F5740" w:rsidRPr="00772722" w:rsidRDefault="00D82817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D82817">
              <w:rPr>
                <w:rFonts w:ascii="Calibri" w:hAnsi="Calibri" w:cs="Calibri"/>
                <w:sz w:val="22"/>
                <w:szCs w:val="22"/>
                <w:lang w:val="en-GB"/>
              </w:rPr>
              <w:t>17.3 Investigate how digital technology impacts on consumer behaviour.</w:t>
            </w:r>
          </w:p>
        </w:tc>
      </w:tr>
      <w:tr w:rsidR="003F5740" w:rsidRPr="00772722" w14:paraId="549FB05E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3006E3A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1358E6EC" w14:textId="565AD84E" w:rsidR="003F5740" w:rsidRPr="00772722" w:rsidRDefault="00D82817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82817">
              <w:rPr>
                <w:rFonts w:ascii="Calibri" w:hAnsi="Calibri" w:cs="Calibri"/>
                <w:sz w:val="22"/>
                <w:szCs w:val="22"/>
              </w:rPr>
              <w:t>how technology impacts both positively and negatively on the consumer.</w:t>
            </w:r>
          </w:p>
        </w:tc>
      </w:tr>
      <w:tr w:rsidR="003F5740" w:rsidRPr="00772722" w14:paraId="66734616" w14:textId="77777777" w:rsidTr="00785C3F">
        <w:trPr>
          <w:trHeight w:val="1152"/>
        </w:trPr>
        <w:tc>
          <w:tcPr>
            <w:tcW w:w="1552" w:type="dxa"/>
            <w:shd w:val="clear" w:color="auto" w:fill="E97132" w:themeFill="accent2"/>
            <w:vAlign w:val="center"/>
          </w:tcPr>
          <w:p w14:paraId="0D3DEEAD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007CB5D1" w14:textId="06702AF5" w:rsidR="003F5740" w:rsidRDefault="0001526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HL1 Q3 (d) </w:t>
            </w:r>
            <w:r w:rsidRPr="00015262">
              <w:rPr>
                <w:rFonts w:ascii="Calibri" w:hAnsi="Calibri" w:cs="Calibri"/>
                <w:sz w:val="22"/>
                <w:szCs w:val="22"/>
              </w:rPr>
              <w:t>Analyse three ways digital technology can influence consumer behaviour.</w:t>
            </w:r>
          </w:p>
          <w:p w14:paraId="39D31886" w14:textId="77777777" w:rsidR="00785C3F" w:rsidRDefault="00785C3F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1BFA253D" w14:textId="026F188D" w:rsidR="00015262" w:rsidRPr="00015262" w:rsidRDefault="0001526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HL2 Q3 (e) </w:t>
            </w:r>
            <w:r w:rsidRPr="00015262">
              <w:rPr>
                <w:rFonts w:ascii="Calibri" w:hAnsi="Calibri" w:cs="Calibri"/>
                <w:sz w:val="22"/>
                <w:szCs w:val="22"/>
              </w:rPr>
              <w:t>Evaluate the impact of digital technology on consumer behaviour.</w:t>
            </w:r>
          </w:p>
        </w:tc>
      </w:tr>
      <w:tr w:rsidR="003F5740" w:rsidRPr="00772722" w14:paraId="796357F6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6F54AB48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1E3BDB9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9D9027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3540E65A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061B4CC2" w14:textId="77777777" w:rsidR="00015262" w:rsidRDefault="00015262" w:rsidP="000152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Investigate: </w:t>
      </w:r>
      <w:r w:rsidRPr="00C36A12">
        <w:rPr>
          <w:rFonts w:ascii="Calibri" w:hAnsi="Calibri" w:cs="Calibri"/>
          <w:sz w:val="22"/>
          <w:szCs w:val="22"/>
        </w:rPr>
        <w:t>Observe, study, or make a detailed and systematic examination, in order to establish facts and/or reach new conclusions</w:t>
      </w:r>
    </w:p>
    <w:p w14:paraId="2644F546" w14:textId="77777777" w:rsidR="00015262" w:rsidRPr="00015262" w:rsidRDefault="00015262" w:rsidP="000152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015262">
        <w:rPr>
          <w:rFonts w:ascii="Calibri" w:hAnsi="Calibri" w:cs="Calibri"/>
          <w:b/>
          <w:bCs/>
          <w:sz w:val="22"/>
          <w:szCs w:val="22"/>
        </w:rPr>
        <w:t>Analyse:</w:t>
      </w:r>
      <w:r w:rsidRPr="00015262">
        <w:rPr>
          <w:rFonts w:ascii="Calibri" w:hAnsi="Calibri" w:cs="Calibri"/>
          <w:sz w:val="22"/>
          <w:szCs w:val="22"/>
        </w:rPr>
        <w:t xml:space="preserve"> Study or examine something in detail, break down in order to bring out the essential elements or structure;</w:t>
      </w:r>
    </w:p>
    <w:p w14:paraId="15D1D0FB" w14:textId="3E82495C" w:rsidR="003F5740" w:rsidRDefault="00015262" w:rsidP="000152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015262">
        <w:rPr>
          <w:rFonts w:ascii="Calibri" w:hAnsi="Calibri" w:cs="Calibri"/>
          <w:sz w:val="22"/>
          <w:szCs w:val="22"/>
        </w:rPr>
        <w:t>identify parts and relationships, and to interpret information to reach conclusions</w:t>
      </w:r>
    </w:p>
    <w:p w14:paraId="37F42E85" w14:textId="77777777" w:rsidR="00015262" w:rsidRPr="00740DC2" w:rsidRDefault="00015262" w:rsidP="000152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Evaluate</w:t>
      </w:r>
      <w:r w:rsidRPr="00772722">
        <w:rPr>
          <w:rFonts w:ascii="Calibri" w:hAnsi="Calibri" w:cs="Calibri"/>
          <w:b/>
          <w:bCs/>
          <w:sz w:val="22"/>
          <w:szCs w:val="22"/>
        </w:rPr>
        <w:t>: </w:t>
      </w:r>
      <w:r>
        <w:rPr>
          <w:rFonts w:ascii="Calibri" w:hAnsi="Calibri" w:cs="Calibri"/>
          <w:sz w:val="22"/>
          <w:szCs w:val="22"/>
        </w:rPr>
        <w:t>C</w:t>
      </w:r>
      <w:r w:rsidRPr="00740DC2">
        <w:rPr>
          <w:rFonts w:ascii="Calibri" w:hAnsi="Calibri" w:cs="Calibri"/>
          <w:sz w:val="22"/>
          <w:szCs w:val="22"/>
        </w:rPr>
        <w:t>ollect and examine evidence to make judgments and appraisals; describe how evidence supports or does</w:t>
      </w:r>
    </w:p>
    <w:p w14:paraId="2DA97F48" w14:textId="77777777" w:rsidR="00015262" w:rsidRPr="00740DC2" w:rsidRDefault="00015262" w:rsidP="000152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740DC2">
        <w:rPr>
          <w:rFonts w:ascii="Calibri" w:hAnsi="Calibri" w:cs="Calibri"/>
          <w:sz w:val="22"/>
          <w:szCs w:val="22"/>
        </w:rPr>
        <w:t>not support a judgement; identify the limitations of evidence in conclusions; make judgments about the</w:t>
      </w:r>
    </w:p>
    <w:p w14:paraId="3CBCF447" w14:textId="27451A7A" w:rsidR="00015262" w:rsidRPr="00772722" w:rsidRDefault="00015262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740DC2">
        <w:rPr>
          <w:rFonts w:ascii="Calibri" w:hAnsi="Calibri" w:cs="Calibri"/>
          <w:sz w:val="22"/>
          <w:szCs w:val="22"/>
        </w:rPr>
        <w:t>ideas, solutions, or methods</w:t>
      </w:r>
    </w:p>
    <w:p w14:paraId="2D4AEF32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F5740" w:rsidRPr="00772722" w14:paraId="025CED42" w14:textId="77777777" w:rsidTr="003D281B">
        <w:tc>
          <w:tcPr>
            <w:tcW w:w="3485" w:type="dxa"/>
            <w:shd w:val="clear" w:color="auto" w:fill="E97132" w:themeFill="accent2"/>
          </w:tcPr>
          <w:p w14:paraId="2EC72BF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29EEF55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4F476E3D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3F5740" w:rsidRPr="00772722" w14:paraId="234A43CA" w14:textId="77777777" w:rsidTr="003D281B">
        <w:tc>
          <w:tcPr>
            <w:tcW w:w="3485" w:type="dxa"/>
          </w:tcPr>
          <w:p w14:paraId="660479D6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Examples of digital technologies affecting consumers (online shopping, apps, social media, comparison websites).</w:t>
            </w:r>
          </w:p>
          <w:p w14:paraId="54C2F32A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Positive impacts of digital technology:</w:t>
            </w:r>
          </w:p>
          <w:p w14:paraId="55F765BA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Convenience</w:t>
            </w:r>
          </w:p>
          <w:p w14:paraId="0F0677C0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Better access to information</w:t>
            </w:r>
          </w:p>
          <w:p w14:paraId="062CB8CD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Increased choice</w:t>
            </w:r>
          </w:p>
          <w:p w14:paraId="7CBA3EDA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Negative impacts of digital technology:</w:t>
            </w:r>
          </w:p>
          <w:p w14:paraId="100A1BBF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Impulse buying and overspending</w:t>
            </w:r>
          </w:p>
          <w:p w14:paraId="6ED72D19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Reduced social interaction</w:t>
            </w:r>
          </w:p>
          <w:p w14:paraId="4206C150" w14:textId="3B901CBA" w:rsidR="003F5740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Increased screen time and digital addiction</w:t>
            </w:r>
          </w:p>
        </w:tc>
        <w:tc>
          <w:tcPr>
            <w:tcW w:w="3485" w:type="dxa"/>
          </w:tcPr>
          <w:p w14:paraId="33893351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How technology has changed how consumers search for, compare, and purchase products.</w:t>
            </w:r>
          </w:p>
          <w:p w14:paraId="31828B29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Why targeted advertising and influencer marketing can affect consumer decision-making.</w:t>
            </w:r>
          </w:p>
          <w:p w14:paraId="78216A79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How constant access to digital platforms can encourage unplanned spending.</w:t>
            </w:r>
          </w:p>
          <w:p w14:paraId="1832E6B8" w14:textId="77777777" w:rsidR="003F5740" w:rsidRPr="005D3324" w:rsidRDefault="003F5740" w:rsidP="005D332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486" w:type="dxa"/>
          </w:tcPr>
          <w:p w14:paraId="76C5DC96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Identify positive and negative impacts of digital technology on consumer behaviour.</w:t>
            </w:r>
          </w:p>
          <w:p w14:paraId="1FAC5829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Analyse how digital technology influences consumer decisions using real examples.</w:t>
            </w:r>
          </w:p>
          <w:p w14:paraId="31BEE580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Evaluate the overall impact of digital technology on consumers.</w:t>
            </w:r>
          </w:p>
          <w:p w14:paraId="73C9E45A" w14:textId="77777777" w:rsidR="003F5740" w:rsidRPr="005D3324" w:rsidRDefault="003F5740" w:rsidP="005D332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3174FD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605F7C98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86"/>
        <w:gridCol w:w="5370"/>
      </w:tblGrid>
      <w:tr w:rsidR="003F5740" w:rsidRPr="00772722" w14:paraId="00FE0550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4A3BAC9C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6E59AAE5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14C513D9" w14:textId="77777777" w:rsidTr="003D281B">
        <w:trPr>
          <w:trHeight w:val="1141"/>
        </w:trPr>
        <w:tc>
          <w:tcPr>
            <w:tcW w:w="7409" w:type="dxa"/>
          </w:tcPr>
          <w:p w14:paraId="2C1E73C1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7409" w:type="dxa"/>
          </w:tcPr>
          <w:p w14:paraId="3AAB2023" w14:textId="77777777" w:rsidR="005D3324" w:rsidRPr="005D3324" w:rsidRDefault="005D3324" w:rsidP="005D3324">
            <w:pPr>
              <w:numPr>
                <w:ilvl w:val="0"/>
                <w:numId w:val="33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Short evaluation task:</w:t>
            </w:r>
            <w:r w:rsidRPr="005D3324">
              <w:rPr>
                <w:rFonts w:ascii="Calibri" w:hAnsi="Calibri" w:cs="Calibri"/>
                <w:sz w:val="22"/>
                <w:szCs w:val="22"/>
              </w:rPr>
              <w:br/>
            </w:r>
            <w:r w:rsidRPr="005D3324">
              <w:rPr>
                <w:rFonts w:ascii="Calibri" w:hAnsi="Calibri" w:cs="Calibri"/>
                <w:i/>
                <w:iCs/>
                <w:sz w:val="22"/>
                <w:szCs w:val="22"/>
              </w:rPr>
              <w:t>“Should digital platforms do more to protect consumers from impulse buying?”</w:t>
            </w:r>
          </w:p>
          <w:p w14:paraId="274B749B" w14:textId="7411B9B3" w:rsidR="003F5740" w:rsidRPr="005D3324" w:rsidRDefault="005D3324" w:rsidP="003D281B">
            <w:pPr>
              <w:numPr>
                <w:ilvl w:val="0"/>
                <w:numId w:val="33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lastRenderedPageBreak/>
              <w:t>Analyse one platform (e.g. Amazon, Instagram, TikTok Shop) and assess its impact on consumer behaviour.</w:t>
            </w:r>
          </w:p>
        </w:tc>
      </w:tr>
    </w:tbl>
    <w:p w14:paraId="67972A22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2D3848AF" w14:textId="77777777" w:rsidR="003F5740" w:rsidRPr="00772722" w:rsidRDefault="003F5740" w:rsidP="003F5740">
      <w:pP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Note</w:t>
      </w:r>
    </w:p>
    <w:p w14:paraId="63493A23" w14:textId="77777777" w:rsidR="003F5740" w:rsidRDefault="003F5740" w:rsidP="003F5740">
      <w:pPr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0B484562" w14:textId="759312AE" w:rsidR="003F5740" w:rsidRPr="00316717" w:rsidRDefault="00877ADB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0"/>
          <w:szCs w:val="40"/>
        </w:rPr>
      </w:pPr>
      <w:r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lastRenderedPageBreak/>
        <w:t>S4 Ch17 Making informed decisions as a consumer (L.O. 17</w:t>
      </w:r>
      <w:r w:rsidR="003F5740"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t>.4)</w:t>
      </w:r>
    </w:p>
    <w:p w14:paraId="6E9A6CF5" w14:textId="5344DE0D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015262">
        <w:rPr>
          <w:rFonts w:ascii="Calibri" w:hAnsi="Calibri" w:cs="Calibri"/>
          <w:b/>
          <w:bCs/>
          <w:color w:val="E97132" w:themeColor="accent2"/>
          <w:sz w:val="22"/>
          <w:szCs w:val="22"/>
        </w:rPr>
        <w:t>320-321</w:t>
      </w:r>
    </w:p>
    <w:p w14:paraId="3552E139" w14:textId="3548E454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015262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Q5, BW Q4 | OL Q7</w:t>
      </w:r>
    </w:p>
    <w:p w14:paraId="4797290A" w14:textId="43A8AB2B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015262">
        <w:rPr>
          <w:rFonts w:ascii="Calibri" w:hAnsi="Calibri" w:cs="Calibri"/>
          <w:b/>
          <w:bCs/>
          <w:color w:val="E97132" w:themeColor="accent2"/>
          <w:sz w:val="22"/>
          <w:szCs w:val="22"/>
        </w:rPr>
        <w:t>40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4E89979C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0D0E3C9A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76379CDC" w14:textId="54E2D495" w:rsidR="003F5740" w:rsidRPr="00772722" w:rsidRDefault="00D82817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D82817">
              <w:rPr>
                <w:rFonts w:ascii="Calibri" w:hAnsi="Calibri" w:cs="Calibri"/>
                <w:sz w:val="22"/>
                <w:szCs w:val="22"/>
                <w:lang w:val="en-GB"/>
              </w:rPr>
              <w:t>17.4 Investigate how personal data is protected by European regulation.</w:t>
            </w:r>
          </w:p>
        </w:tc>
      </w:tr>
      <w:tr w:rsidR="003F5740" w:rsidRPr="00772722" w14:paraId="06AE1E5E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0F8A26E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4202F642" w14:textId="197355C6" w:rsidR="003F5740" w:rsidRPr="00772722" w:rsidRDefault="00D82817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82817">
              <w:rPr>
                <w:rFonts w:ascii="Calibri" w:hAnsi="Calibri" w:cs="Calibri"/>
                <w:sz w:val="22"/>
                <w:szCs w:val="22"/>
              </w:rPr>
              <w:t>how European regulation provides protection for personal data.</w:t>
            </w:r>
          </w:p>
        </w:tc>
      </w:tr>
      <w:tr w:rsidR="003F5740" w:rsidRPr="00772722" w14:paraId="26B4B594" w14:textId="77777777" w:rsidTr="00785C3F">
        <w:trPr>
          <w:trHeight w:val="869"/>
        </w:trPr>
        <w:tc>
          <w:tcPr>
            <w:tcW w:w="1552" w:type="dxa"/>
            <w:shd w:val="clear" w:color="auto" w:fill="E97132" w:themeFill="accent2"/>
            <w:vAlign w:val="center"/>
          </w:tcPr>
          <w:p w14:paraId="60CFAE3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1A5AC142" w14:textId="0CA9C2E3" w:rsidR="003F5740" w:rsidRPr="00015262" w:rsidRDefault="0001526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OL1 Q5 (f) </w:t>
            </w:r>
            <w:r w:rsidRPr="00015262">
              <w:rPr>
                <w:rFonts w:ascii="Calibri" w:hAnsi="Calibri" w:cs="Calibri"/>
                <w:sz w:val="22"/>
                <w:szCs w:val="22"/>
              </w:rPr>
              <w:t>Based on current EU law, outline two rights consumers have in relation to protection of their personal data.</w:t>
            </w:r>
          </w:p>
        </w:tc>
      </w:tr>
      <w:tr w:rsidR="003F5740" w:rsidRPr="00772722" w14:paraId="21C414E9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7DA6B5DE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7F9C144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A586FB6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2DC28F5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010982A8" w14:textId="77777777" w:rsidR="00015262" w:rsidRDefault="00015262" w:rsidP="000152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Investigate: </w:t>
      </w:r>
      <w:r w:rsidRPr="00C36A12">
        <w:rPr>
          <w:rFonts w:ascii="Calibri" w:hAnsi="Calibri" w:cs="Calibri"/>
          <w:sz w:val="22"/>
          <w:szCs w:val="22"/>
        </w:rPr>
        <w:t>Observe, study, or make a detailed and systematic examination, in order to establish facts and/or reach new conclusions</w:t>
      </w:r>
    </w:p>
    <w:p w14:paraId="1C026D34" w14:textId="7BE928D4" w:rsidR="003F5740" w:rsidRPr="00772722" w:rsidRDefault="00D07EDA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  <w:lang w:val="en-GB"/>
        </w:rPr>
        <w:t>Outline:</w:t>
      </w:r>
      <w:r w:rsidRPr="00772722">
        <w:rPr>
          <w:rFonts w:ascii="Calibri" w:hAnsi="Calibri" w:cs="Calibri"/>
          <w:sz w:val="22"/>
          <w:szCs w:val="22"/>
          <w:lang w:val="en-GB"/>
        </w:rPr>
        <w:t xml:space="preserve"> </w:t>
      </w:r>
      <w:r w:rsidRPr="00772722">
        <w:rPr>
          <w:rFonts w:ascii="Calibri" w:hAnsi="Calibri" w:cs="Calibri"/>
          <w:sz w:val="22"/>
          <w:szCs w:val="22"/>
        </w:rPr>
        <w:t>Give the main points; restrict to essential points of information</w:t>
      </w:r>
    </w:p>
    <w:p w14:paraId="242420E2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3F633CF1" w14:textId="77777777" w:rsidR="00CA61B5" w:rsidRPr="00CA61B5" w:rsidRDefault="00CA61B5" w:rsidP="00CA61B5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4E423D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R&amp;R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885"/>
      </w:tblGrid>
      <w:tr w:rsidR="00CA61B5" w:rsidRPr="00772722" w14:paraId="0565FB3E" w14:textId="77777777" w:rsidTr="00751377">
        <w:trPr>
          <w:trHeight w:val="686"/>
        </w:trPr>
        <w:tc>
          <w:tcPr>
            <w:tcW w:w="1555" w:type="dxa"/>
            <w:shd w:val="clear" w:color="auto" w:fill="E97132" w:themeFill="accent2"/>
            <w:vAlign w:val="center"/>
          </w:tcPr>
          <w:p w14:paraId="5D25CB08" w14:textId="2EFE7288" w:rsidR="00CA61B5" w:rsidRPr="00772722" w:rsidRDefault="00CA61B5" w:rsidP="0075137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 xml:space="preserve">Pg </w:t>
            </w:r>
            <w:r w:rsidR="00171A5C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321</w:t>
            </w:r>
          </w:p>
        </w:tc>
        <w:tc>
          <w:tcPr>
            <w:tcW w:w="8885" w:type="dxa"/>
            <w:vAlign w:val="center"/>
          </w:tcPr>
          <w:p w14:paraId="37B0C7E8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1. Research two real examples where companies were fined under GDPR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85C3F">
              <w:rPr>
                <w:rFonts w:ascii="Calibri" w:hAnsi="Calibri" w:cs="Calibri"/>
                <w:sz w:val="22"/>
                <w:szCs w:val="22"/>
              </w:rPr>
              <w:t>in Ire</w:t>
            </w:r>
            <w:r>
              <w:rPr>
                <w:rFonts w:ascii="Calibri" w:hAnsi="Calibri" w:cs="Calibri"/>
                <w:sz w:val="22"/>
                <w:szCs w:val="22"/>
              </w:rPr>
              <w:t>l</w:t>
            </w:r>
            <w:r w:rsidRPr="00785C3F">
              <w:rPr>
                <w:rFonts w:ascii="Calibri" w:hAnsi="Calibri" w:cs="Calibri"/>
                <w:sz w:val="22"/>
                <w:szCs w:val="22"/>
              </w:rPr>
              <w:t xml:space="preserve">and. </w:t>
            </w:r>
          </w:p>
          <w:p w14:paraId="6D1480A0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 xml:space="preserve">For each, outline: </w:t>
            </w:r>
          </w:p>
          <w:p w14:paraId="027EF3CC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Pr="00785C3F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Pr="00785C3F">
              <w:rPr>
                <w:rFonts w:ascii="Calibri" w:hAnsi="Calibri" w:cs="Calibri"/>
                <w:sz w:val="22"/>
                <w:szCs w:val="22"/>
              </w:rPr>
              <w:t>) the size of the fine</w:t>
            </w:r>
          </w:p>
          <w:p w14:paraId="4F4217BA" w14:textId="3AB31023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(ii) what the fine was</w:t>
            </w:r>
          </w:p>
          <w:p w14:paraId="35951921" w14:textId="3AEE1534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 xml:space="preserve"> (iii) how this might impact on a data subject.</w:t>
            </w:r>
          </w:p>
          <w:p w14:paraId="4BD7C3B8" w14:textId="77777777" w:rsid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5FCB0E9" w14:textId="77777777" w:rsidR="005D3324" w:rsidRPr="005D3324" w:rsidRDefault="005D3324" w:rsidP="005D332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Example 1 – Meta (Facebook / Instagram)</w:t>
            </w:r>
          </w:p>
          <w:p w14:paraId="2A1BC438" w14:textId="77777777" w:rsidR="005D3324" w:rsidRPr="005D3324" w:rsidRDefault="005D3324" w:rsidP="005D3324">
            <w:pPr>
              <w:numPr>
                <w:ilvl w:val="0"/>
                <w:numId w:val="4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Fine: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€1.2 billion (2023)</w:t>
            </w:r>
          </w:p>
          <w:p w14:paraId="06436F90" w14:textId="77777777" w:rsidR="005D3324" w:rsidRPr="005D3324" w:rsidRDefault="005D3324" w:rsidP="005D3324">
            <w:pPr>
              <w:numPr>
                <w:ilvl w:val="0"/>
                <w:numId w:val="4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Reason: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Unlawful transfer of EU user data to the US</w:t>
            </w:r>
          </w:p>
          <w:p w14:paraId="641BAB45" w14:textId="77777777" w:rsidR="005D3324" w:rsidRPr="005D3324" w:rsidRDefault="005D3324" w:rsidP="005D3324">
            <w:pPr>
              <w:numPr>
                <w:ilvl w:val="0"/>
                <w:numId w:val="4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Impact on data subjects: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Increased protection of personal data and improved transparency around data transfers</w:t>
            </w:r>
          </w:p>
          <w:p w14:paraId="14866C9B" w14:textId="77777777" w:rsidR="005D3324" w:rsidRPr="005D3324" w:rsidRDefault="005D3324" w:rsidP="005D3324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Example 2 – WhatsApp Ireland</w:t>
            </w:r>
          </w:p>
          <w:p w14:paraId="0401376D" w14:textId="77777777" w:rsidR="005D3324" w:rsidRPr="005D3324" w:rsidRDefault="005D3324" w:rsidP="005D3324">
            <w:pPr>
              <w:numPr>
                <w:ilvl w:val="0"/>
                <w:numId w:val="4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Fine: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€225 million (2021)</w:t>
            </w:r>
          </w:p>
          <w:p w14:paraId="3DB7FE28" w14:textId="77777777" w:rsidR="005D3324" w:rsidRPr="005D3324" w:rsidRDefault="005D3324" w:rsidP="005D3324">
            <w:pPr>
              <w:numPr>
                <w:ilvl w:val="0"/>
                <w:numId w:val="4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Reason: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Failure to properly inform users how their data was processed</w:t>
            </w:r>
          </w:p>
          <w:p w14:paraId="569E08CA" w14:textId="77777777" w:rsidR="005D3324" w:rsidRPr="005D3324" w:rsidRDefault="005D3324" w:rsidP="005D3324">
            <w:pPr>
              <w:numPr>
                <w:ilvl w:val="0"/>
                <w:numId w:val="4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Impact on data subjects: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Greater clarity on how personal data is collected and used</w:t>
            </w:r>
          </w:p>
          <w:p w14:paraId="5AB4BF0B" w14:textId="77777777" w:rsidR="005D3324" w:rsidRDefault="005D3324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685B666C" w14:textId="264B735E" w:rsidR="00785C3F" w:rsidRPr="00785C3F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785C3F">
              <w:rPr>
                <w:rFonts w:ascii="Calibri" w:hAnsi="Calibri" w:cs="Calibri"/>
                <w:sz w:val="22"/>
                <w:szCs w:val="22"/>
              </w:rPr>
              <w:t>2. Research online and then create a checklist with five points that 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85C3F">
              <w:rPr>
                <w:rFonts w:ascii="Calibri" w:hAnsi="Calibri" w:cs="Calibri"/>
                <w:sz w:val="22"/>
                <w:szCs w:val="22"/>
              </w:rPr>
              <w:t>small Irish business could follow to ensure that it is respecting GDPR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85C3F">
              <w:rPr>
                <w:rFonts w:ascii="Calibri" w:hAnsi="Calibri" w:cs="Calibri"/>
                <w:sz w:val="22"/>
                <w:szCs w:val="22"/>
              </w:rPr>
              <w:t>rules when collecting and controlling customer data online.</w:t>
            </w:r>
          </w:p>
          <w:p w14:paraId="6BB80ADE" w14:textId="77777777" w:rsidR="00CA61B5" w:rsidRDefault="00CA61B5" w:rsidP="0075137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5BEAD1E6" w14:textId="77777777" w:rsidR="005D3324" w:rsidRPr="005D3324" w:rsidRDefault="005D3324" w:rsidP="005D3324">
            <w:pPr>
              <w:numPr>
                <w:ilvl w:val="0"/>
                <w:numId w:val="4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Collect only data that is necessary</w:t>
            </w:r>
          </w:p>
          <w:p w14:paraId="5A8358C4" w14:textId="77777777" w:rsidR="005D3324" w:rsidRPr="005D3324" w:rsidRDefault="005D3324" w:rsidP="005D3324">
            <w:pPr>
              <w:numPr>
                <w:ilvl w:val="0"/>
                <w:numId w:val="4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Clearly inform customers how their data will be used</w:t>
            </w:r>
          </w:p>
          <w:p w14:paraId="7BF14CD6" w14:textId="77777777" w:rsidR="005D3324" w:rsidRPr="005D3324" w:rsidRDefault="005D3324" w:rsidP="005D3324">
            <w:pPr>
              <w:numPr>
                <w:ilvl w:val="0"/>
                <w:numId w:val="4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Store data securely (passwords, encryption, restricted access)</w:t>
            </w:r>
          </w:p>
          <w:p w14:paraId="731DB4AF" w14:textId="77777777" w:rsidR="005D3324" w:rsidRPr="005D3324" w:rsidRDefault="005D3324" w:rsidP="005D3324">
            <w:pPr>
              <w:numPr>
                <w:ilvl w:val="0"/>
                <w:numId w:val="4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Allow customers to access or delete their data on request</w:t>
            </w:r>
          </w:p>
          <w:p w14:paraId="0DEAD7D0" w14:textId="3F0DCE01" w:rsidR="005D3324" w:rsidRPr="005D3324" w:rsidRDefault="005D3324" w:rsidP="00751377">
            <w:pPr>
              <w:numPr>
                <w:ilvl w:val="0"/>
                <w:numId w:val="41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Report any data breaches to the DPC within 72 hours</w:t>
            </w:r>
          </w:p>
        </w:tc>
      </w:tr>
    </w:tbl>
    <w:p w14:paraId="5DA5DEDA" w14:textId="77777777" w:rsidR="00CA61B5" w:rsidRPr="00772722" w:rsidRDefault="00CA61B5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F5740" w:rsidRPr="00772722" w14:paraId="5BBD0C4D" w14:textId="77777777" w:rsidTr="003D281B">
        <w:tc>
          <w:tcPr>
            <w:tcW w:w="3485" w:type="dxa"/>
            <w:shd w:val="clear" w:color="auto" w:fill="E97132" w:themeFill="accent2"/>
          </w:tcPr>
          <w:p w14:paraId="190E526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557BD3C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0A78EA31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3F5740" w:rsidRPr="00772722" w14:paraId="3438C6DE" w14:textId="77777777" w:rsidTr="003D281B">
        <w:tc>
          <w:tcPr>
            <w:tcW w:w="3485" w:type="dxa"/>
          </w:tcPr>
          <w:p w14:paraId="25AE5736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lastRenderedPageBreak/>
              <w:t>That </w:t>
            </w: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GDPR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is an EU regulation that applies in Ireland.</w:t>
            </w:r>
          </w:p>
          <w:p w14:paraId="2C546FAF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The meaning of </w:t>
            </w: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personal data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and </w:t>
            </w: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data subject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3E4D67D6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Key rights of data subjects:</w:t>
            </w:r>
          </w:p>
          <w:p w14:paraId="3A955FB9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Right to access, correction, and erasure</w:t>
            </w:r>
          </w:p>
          <w:p w14:paraId="0F861407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Right to complain</w:t>
            </w:r>
          </w:p>
          <w:p w14:paraId="25BAFF86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Right not to be subject to automated decision-making</w:t>
            </w:r>
          </w:p>
          <w:p w14:paraId="11E98D40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Key responsibilities of data controllers:</w:t>
            </w:r>
          </w:p>
          <w:p w14:paraId="47DC945C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Reporting data breaches within 72 hours</w:t>
            </w:r>
          </w:p>
          <w:p w14:paraId="74346B87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Keeping personal data safe and secure</w:t>
            </w:r>
          </w:p>
          <w:p w14:paraId="7E8DD024" w14:textId="75E2538A" w:rsidR="003F5740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The role of the </w:t>
            </w: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Data Protection Commissioner (DPC)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3485" w:type="dxa"/>
          </w:tcPr>
          <w:p w14:paraId="170CE129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How GDPR protects consumers’ personal data across the EU.</w:t>
            </w:r>
          </w:p>
          <w:p w14:paraId="64269957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Why businesses must handle personal data carefully and transparently.</w:t>
            </w:r>
          </w:p>
          <w:p w14:paraId="37D58855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How enforcement and fines encourage compliance with GDPR.</w:t>
            </w:r>
          </w:p>
          <w:p w14:paraId="2177040B" w14:textId="48C4335A" w:rsidR="003F5740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How misuse of personal data can negatively affect data subjects.</w:t>
            </w:r>
          </w:p>
        </w:tc>
        <w:tc>
          <w:tcPr>
            <w:tcW w:w="3486" w:type="dxa"/>
          </w:tcPr>
          <w:p w14:paraId="17E8B9FA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Outline key GDPR rights available to consumers.</w:t>
            </w:r>
          </w:p>
          <w:p w14:paraId="563367B0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Describe responsibilities businesses have when collecting and storing personal data.</w:t>
            </w:r>
          </w:p>
          <w:p w14:paraId="0D1DA9CD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Explain the role of the DPC in enforcing GDPR.</w:t>
            </w:r>
          </w:p>
          <w:p w14:paraId="6DE2E359" w14:textId="60BE9EDC" w:rsidR="003F5740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Apply GDPR principles to real-world consumer and business scenarios.</w:t>
            </w:r>
          </w:p>
        </w:tc>
      </w:tr>
    </w:tbl>
    <w:p w14:paraId="0131FDF5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75E8422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1"/>
        <w:gridCol w:w="5065"/>
      </w:tblGrid>
      <w:tr w:rsidR="003F5740" w:rsidRPr="00772722" w14:paraId="3F2B6261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6A3F653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1D1B662C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3CA57309" w14:textId="77777777" w:rsidTr="003D281B">
        <w:trPr>
          <w:trHeight w:val="1141"/>
        </w:trPr>
        <w:tc>
          <w:tcPr>
            <w:tcW w:w="7409" w:type="dxa"/>
          </w:tcPr>
          <w:p w14:paraId="080239B8" w14:textId="5FFEA264" w:rsidR="005D3324" w:rsidRPr="005D3324" w:rsidRDefault="005D3324" w:rsidP="005D3324">
            <w:pPr>
              <w:numPr>
                <w:ilvl w:val="0"/>
                <w:numId w:val="4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Provide a </w:t>
            </w:r>
            <w:r w:rsidRPr="005D3324">
              <w:rPr>
                <w:rFonts w:ascii="Calibri" w:hAnsi="Calibri" w:cs="Calibri"/>
                <w:b/>
                <w:bCs/>
                <w:sz w:val="22"/>
                <w:szCs w:val="22"/>
              </w:rPr>
              <w:t>rights vs responsibilities table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 for GDPR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to match terms to the right places</w:t>
            </w:r>
          </w:p>
          <w:p w14:paraId="586CF446" w14:textId="77777777" w:rsidR="005D3324" w:rsidRPr="005D3324" w:rsidRDefault="005D3324" w:rsidP="005D3324">
            <w:pPr>
              <w:numPr>
                <w:ilvl w:val="0"/>
                <w:numId w:val="4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Allow students to select GDPR rights from a list before outlining them in sentences.</w:t>
            </w:r>
          </w:p>
          <w:p w14:paraId="7E69E625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7409" w:type="dxa"/>
          </w:tcPr>
          <w:p w14:paraId="3FAF218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323AEEF2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19ED891E" w14:textId="77777777" w:rsidR="003F5740" w:rsidRPr="00772722" w:rsidRDefault="003F5740" w:rsidP="003F5740">
      <w:pP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Note</w:t>
      </w:r>
    </w:p>
    <w:p w14:paraId="63AFAA3F" w14:textId="77777777" w:rsidR="003F5740" w:rsidRDefault="003F5740">
      <w:pPr>
        <w:spacing w:after="160" w:line="278" w:lineRule="auto"/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65231364" w14:textId="5263F44F" w:rsidR="003F5740" w:rsidRPr="00316717" w:rsidRDefault="00877ADB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0"/>
          <w:szCs w:val="40"/>
        </w:rPr>
      </w:pPr>
      <w:r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lastRenderedPageBreak/>
        <w:t>S4 Ch17 Making informed decisions as a consumer (L.O. 17</w:t>
      </w:r>
      <w:r w:rsidR="003F5740" w:rsidRPr="00316717">
        <w:rPr>
          <w:rFonts w:ascii="Calibri" w:hAnsi="Calibri" w:cs="Calibri"/>
          <w:b/>
          <w:bCs/>
          <w:color w:val="E97132" w:themeColor="accent2"/>
          <w:sz w:val="40"/>
          <w:szCs w:val="40"/>
        </w:rPr>
        <w:t>.5)</w:t>
      </w:r>
    </w:p>
    <w:p w14:paraId="0DABE1BC" w14:textId="611D2EC9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D07EDA">
        <w:rPr>
          <w:rFonts w:ascii="Calibri" w:hAnsi="Calibri" w:cs="Calibri"/>
          <w:b/>
          <w:bCs/>
          <w:color w:val="E97132" w:themeColor="accent2"/>
          <w:sz w:val="22"/>
          <w:szCs w:val="22"/>
        </w:rPr>
        <w:t>322</w:t>
      </w:r>
    </w:p>
    <w:p w14:paraId="15FFAD2F" w14:textId="3DE6F8E5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D07EDA">
        <w:rPr>
          <w:rFonts w:ascii="Calibri" w:hAnsi="Calibri" w:cs="Calibri"/>
          <w:b/>
          <w:bCs/>
          <w:color w:val="E97132" w:themeColor="accent2"/>
          <w:sz w:val="22"/>
          <w:szCs w:val="22"/>
        </w:rPr>
        <w:t>None</w:t>
      </w:r>
    </w:p>
    <w:p w14:paraId="0CA3AD48" w14:textId="20556D90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D07EDA">
        <w:rPr>
          <w:rFonts w:ascii="Calibri" w:hAnsi="Calibri" w:cs="Calibri"/>
          <w:b/>
          <w:bCs/>
          <w:color w:val="E97132" w:themeColor="accent2"/>
          <w:sz w:val="22"/>
          <w:szCs w:val="22"/>
        </w:rPr>
        <w:t>30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256F343C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7E3B686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482097DF" w14:textId="57635478" w:rsidR="003F5740" w:rsidRPr="00772722" w:rsidRDefault="00D82817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D82817">
              <w:rPr>
                <w:rFonts w:ascii="Calibri" w:hAnsi="Calibri" w:cs="Calibri"/>
                <w:sz w:val="22"/>
                <w:szCs w:val="22"/>
                <w:lang w:val="en-GB"/>
              </w:rPr>
              <w:t>17.5 Appreciate the importance of making informed consumer decisions and use this understanding to discuss consumer-related stories in the news and media.</w:t>
            </w:r>
          </w:p>
        </w:tc>
      </w:tr>
      <w:tr w:rsidR="003F5740" w:rsidRPr="00772722" w14:paraId="5BFE6202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36339CB1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750F034C" w14:textId="7E9BD304" w:rsidR="003F5740" w:rsidRPr="00772722" w:rsidRDefault="005D3324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</w:t>
            </w:r>
            <w:r w:rsidR="00D82817" w:rsidRPr="00D82817">
              <w:rPr>
                <w:rFonts w:ascii="Calibri" w:hAnsi="Calibri" w:cs="Calibri"/>
                <w:sz w:val="22"/>
                <w:szCs w:val="22"/>
              </w:rPr>
              <w:t>ow their learning in Leaving Certificate Business can be applied to their daily lives and help them to understand business-related stories in the media.</w:t>
            </w:r>
          </w:p>
        </w:tc>
      </w:tr>
      <w:tr w:rsidR="003F5740" w:rsidRPr="00772722" w14:paraId="27DC6E8C" w14:textId="77777777" w:rsidTr="003D281B">
        <w:trPr>
          <w:trHeight w:val="226"/>
        </w:trPr>
        <w:tc>
          <w:tcPr>
            <w:tcW w:w="1552" w:type="dxa"/>
            <w:shd w:val="clear" w:color="auto" w:fill="E97132" w:themeFill="accent2"/>
            <w:vAlign w:val="center"/>
          </w:tcPr>
          <w:p w14:paraId="4902DA0A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0D73A061" w14:textId="7C3EB73D" w:rsidR="003F5740" w:rsidRPr="00772722" w:rsidRDefault="00717D1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</w:tr>
      <w:tr w:rsidR="003F5740" w:rsidRPr="00772722" w14:paraId="55B1936F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4E89CB5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174BE58A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8D81F65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16395B2F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316BC65C" w14:textId="64CCAD39" w:rsidR="003F5740" w:rsidRPr="00772722" w:rsidRDefault="00D07EDA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  <w:lang w:val="en-GB"/>
        </w:rPr>
        <w:t>Appreciate:</w:t>
      </w:r>
      <w:r w:rsidRPr="00772722">
        <w:rPr>
          <w:rFonts w:ascii="Calibri" w:hAnsi="Calibri" w:cs="Calibri"/>
          <w:sz w:val="22"/>
          <w:szCs w:val="22"/>
          <w:lang w:val="en-GB"/>
        </w:rPr>
        <w:t xml:space="preserve"> </w:t>
      </w:r>
      <w:r w:rsidRPr="00772722">
        <w:rPr>
          <w:rFonts w:ascii="Calibri" w:hAnsi="Calibri" w:cs="Calibri"/>
          <w:sz w:val="22"/>
          <w:szCs w:val="22"/>
        </w:rPr>
        <w:t>Recognise the meaning, value, or importance of or have a practical understanding of</w:t>
      </w:r>
    </w:p>
    <w:p w14:paraId="0EA57850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5F85F10A" w14:textId="77777777" w:rsidR="00CA61B5" w:rsidRPr="00CA61B5" w:rsidRDefault="00CA61B5" w:rsidP="00CA61B5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4E423D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R&amp;R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885"/>
      </w:tblGrid>
      <w:tr w:rsidR="00CA61B5" w:rsidRPr="00772722" w14:paraId="20967CDD" w14:textId="77777777" w:rsidTr="00751377">
        <w:trPr>
          <w:trHeight w:val="686"/>
        </w:trPr>
        <w:tc>
          <w:tcPr>
            <w:tcW w:w="1555" w:type="dxa"/>
            <w:shd w:val="clear" w:color="auto" w:fill="E97132" w:themeFill="accent2"/>
            <w:vAlign w:val="center"/>
          </w:tcPr>
          <w:p w14:paraId="307CECC5" w14:textId="271BF0A7" w:rsidR="00CA61B5" w:rsidRPr="00772722" w:rsidRDefault="00CA61B5" w:rsidP="0075137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 xml:space="preserve">Pg </w:t>
            </w:r>
            <w:r w:rsidR="00171A5C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322</w:t>
            </w:r>
          </w:p>
        </w:tc>
        <w:tc>
          <w:tcPr>
            <w:tcW w:w="8885" w:type="dxa"/>
            <w:vAlign w:val="center"/>
          </w:tcPr>
          <w:p w14:paraId="43940527" w14:textId="0481FBD6" w:rsidR="00CA61B5" w:rsidRPr="00772722" w:rsidRDefault="00785C3F" w:rsidP="00785C3F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Student answer</w:t>
            </w:r>
          </w:p>
        </w:tc>
      </w:tr>
    </w:tbl>
    <w:p w14:paraId="005BDEFB" w14:textId="77777777" w:rsidR="00CA61B5" w:rsidRPr="00772722" w:rsidRDefault="00CA61B5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F5740" w:rsidRPr="00772722" w14:paraId="2599B586" w14:textId="77777777" w:rsidTr="003D281B">
        <w:tc>
          <w:tcPr>
            <w:tcW w:w="3485" w:type="dxa"/>
            <w:shd w:val="clear" w:color="auto" w:fill="E97132" w:themeFill="accent2"/>
          </w:tcPr>
          <w:p w14:paraId="7D05541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507753E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0CDA1664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3F5740" w:rsidRPr="00772722" w14:paraId="432FBCE2" w14:textId="77777777" w:rsidTr="003D281B">
        <w:tc>
          <w:tcPr>
            <w:tcW w:w="3485" w:type="dxa"/>
          </w:tcPr>
          <w:p w14:paraId="48F263E4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Factors involved in informed consumer decisions:</w:t>
            </w:r>
          </w:p>
          <w:p w14:paraId="48B7571C" w14:textId="267CC4ED" w:rsidR="005D3324" w:rsidRPr="005D3324" w:rsidRDefault="005D3324" w:rsidP="005D3324">
            <w:pPr>
              <w:pStyle w:val="ListParagraph"/>
              <w:spacing w:line="276" w:lineRule="auto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Price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Value for money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Quality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Safety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Legal rights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Ethical and environmental considerations</w:t>
            </w:r>
          </w:p>
          <w:p w14:paraId="538CD66C" w14:textId="77777777" w:rsidR="005D3324" w:rsidRPr="005D3324" w:rsidRDefault="005D3324" w:rsidP="005D3324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Common consumer-related issues reported in the media:</w:t>
            </w:r>
          </w:p>
          <w:p w14:paraId="14D59C31" w14:textId="0B56FDCD" w:rsidR="003F5740" w:rsidRPr="005D3324" w:rsidRDefault="005D3324" w:rsidP="005D3324">
            <w:pPr>
              <w:pStyle w:val="ListParagraph"/>
              <w:spacing w:line="276" w:lineRule="auto"/>
              <w:ind w:left="360"/>
              <w:rPr>
                <w:rFonts w:ascii="Calibri" w:hAnsi="Calibri" w:cs="Calibri"/>
                <w:sz w:val="22"/>
                <w:szCs w:val="22"/>
              </w:rPr>
            </w:pPr>
            <w:r w:rsidRPr="005D3324">
              <w:rPr>
                <w:rFonts w:ascii="Calibri" w:hAnsi="Calibri" w:cs="Calibri"/>
                <w:sz w:val="22"/>
                <w:szCs w:val="22"/>
              </w:rPr>
              <w:t>Product recalls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Hidden costs and subscriptions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5D3324">
              <w:rPr>
                <w:rFonts w:ascii="Calibri" w:hAnsi="Calibri" w:cs="Calibri"/>
                <w:sz w:val="22"/>
                <w:szCs w:val="22"/>
              </w:rPr>
              <w:t>Fake or misleading sustainability claims</w:t>
            </w:r>
          </w:p>
        </w:tc>
        <w:tc>
          <w:tcPr>
            <w:tcW w:w="3485" w:type="dxa"/>
          </w:tcPr>
          <w:p w14:paraId="7F34AFB5" w14:textId="77777777" w:rsidR="00D202DD" w:rsidRPr="00D202DD" w:rsidRDefault="00D202DD" w:rsidP="00D202D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202DD">
              <w:rPr>
                <w:rFonts w:ascii="Calibri" w:hAnsi="Calibri" w:cs="Calibri"/>
                <w:sz w:val="22"/>
                <w:szCs w:val="22"/>
              </w:rPr>
              <w:t>How informed decisions improve </w:t>
            </w:r>
            <w:r w:rsidRPr="00D202DD">
              <w:rPr>
                <w:rFonts w:ascii="Calibri" w:hAnsi="Calibri" w:cs="Calibri"/>
                <w:b/>
                <w:bCs/>
                <w:sz w:val="22"/>
                <w:szCs w:val="22"/>
              </w:rPr>
              <w:t>financial wellbeing</w:t>
            </w:r>
            <w:r w:rsidRPr="00D202DD">
              <w:rPr>
                <w:rFonts w:ascii="Calibri" w:hAnsi="Calibri" w:cs="Calibri"/>
                <w:sz w:val="22"/>
                <w:szCs w:val="22"/>
              </w:rPr>
              <w:t>, </w:t>
            </w:r>
            <w:r w:rsidRPr="00D202DD">
              <w:rPr>
                <w:rFonts w:ascii="Calibri" w:hAnsi="Calibri" w:cs="Calibri"/>
                <w:b/>
                <w:bCs/>
                <w:sz w:val="22"/>
                <w:szCs w:val="22"/>
              </w:rPr>
              <w:t>safety</w:t>
            </w:r>
            <w:r w:rsidRPr="00D202DD">
              <w:rPr>
                <w:rFonts w:ascii="Calibri" w:hAnsi="Calibri" w:cs="Calibri"/>
                <w:sz w:val="22"/>
                <w:szCs w:val="22"/>
              </w:rPr>
              <w:t>, and </w:t>
            </w:r>
            <w:r w:rsidRPr="00D202DD">
              <w:rPr>
                <w:rFonts w:ascii="Calibri" w:hAnsi="Calibri" w:cs="Calibri"/>
                <w:b/>
                <w:bCs/>
                <w:sz w:val="22"/>
                <w:szCs w:val="22"/>
              </w:rPr>
              <w:t>legal protection</w:t>
            </w:r>
            <w:r w:rsidRPr="00D202DD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2345B2CF" w14:textId="77777777" w:rsidR="00D202DD" w:rsidRPr="00D202DD" w:rsidRDefault="00D202DD" w:rsidP="00D202D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202DD">
              <w:rPr>
                <w:rFonts w:ascii="Calibri" w:hAnsi="Calibri" w:cs="Calibri"/>
                <w:sz w:val="22"/>
                <w:szCs w:val="22"/>
              </w:rPr>
              <w:t>Why knowledge of consumer rights reduces risk when purchasing goods and services.</w:t>
            </w:r>
          </w:p>
          <w:p w14:paraId="61D5B45A" w14:textId="6152E7FF" w:rsidR="003F5740" w:rsidRPr="00D202DD" w:rsidRDefault="00D202DD" w:rsidP="00D202D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202DD">
              <w:rPr>
                <w:rFonts w:ascii="Calibri" w:hAnsi="Calibri" w:cs="Calibri"/>
                <w:sz w:val="22"/>
                <w:szCs w:val="22"/>
              </w:rPr>
              <w:t>How ethical and sustainable choices can positively affect society and the environment.</w:t>
            </w:r>
          </w:p>
        </w:tc>
        <w:tc>
          <w:tcPr>
            <w:tcW w:w="3486" w:type="dxa"/>
          </w:tcPr>
          <w:p w14:paraId="79A81465" w14:textId="77777777" w:rsidR="00D202DD" w:rsidRPr="00D202DD" w:rsidRDefault="00D202DD" w:rsidP="00D202D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202DD">
              <w:rPr>
                <w:rFonts w:ascii="Calibri" w:hAnsi="Calibri" w:cs="Calibri"/>
                <w:sz w:val="22"/>
                <w:szCs w:val="22"/>
              </w:rPr>
              <w:t>Apply consumer knowledge to everyday purchasing decisions.</w:t>
            </w:r>
          </w:p>
          <w:p w14:paraId="40235B21" w14:textId="77777777" w:rsidR="00D202DD" w:rsidRPr="00D202DD" w:rsidRDefault="00D202DD" w:rsidP="00D202D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202DD">
              <w:rPr>
                <w:rFonts w:ascii="Calibri" w:hAnsi="Calibri" w:cs="Calibri"/>
                <w:sz w:val="22"/>
                <w:szCs w:val="22"/>
              </w:rPr>
              <w:t>Identify risks associated with uninformed consumer behaviour.</w:t>
            </w:r>
          </w:p>
          <w:p w14:paraId="5E74D582" w14:textId="56AE304F" w:rsidR="003F5740" w:rsidRPr="00D202DD" w:rsidRDefault="00D202DD" w:rsidP="00D202DD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D202DD">
              <w:rPr>
                <w:rFonts w:ascii="Calibri" w:hAnsi="Calibri" w:cs="Calibri"/>
                <w:sz w:val="22"/>
                <w:szCs w:val="22"/>
              </w:rPr>
              <w:t>Discuss consumer-related news stories using relevant consumer concepts.</w:t>
            </w:r>
          </w:p>
        </w:tc>
      </w:tr>
    </w:tbl>
    <w:p w14:paraId="196E1015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2E6BB146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79"/>
        <w:gridCol w:w="5277"/>
      </w:tblGrid>
      <w:tr w:rsidR="003F5740" w:rsidRPr="00772722" w14:paraId="6723C73A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747C9462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6A555827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74994CB7" w14:textId="77777777" w:rsidTr="003D281B">
        <w:trPr>
          <w:trHeight w:val="1141"/>
        </w:trPr>
        <w:tc>
          <w:tcPr>
            <w:tcW w:w="7409" w:type="dxa"/>
          </w:tcPr>
          <w:p w14:paraId="629EEDF6" w14:textId="41029B29" w:rsidR="003F5740" w:rsidRPr="00772722" w:rsidRDefault="00D202DD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Provide media stories for each option with highlighted sections to assist in the task</w:t>
            </w:r>
          </w:p>
        </w:tc>
        <w:tc>
          <w:tcPr>
            <w:tcW w:w="7409" w:type="dxa"/>
          </w:tcPr>
          <w:p w14:paraId="061BD3CE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3821023D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655FBE71" w14:textId="77777777" w:rsidR="003F5740" w:rsidRPr="00772722" w:rsidRDefault="003F5740" w:rsidP="003F5740">
      <w:pP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Note</w:t>
      </w:r>
    </w:p>
    <w:p w14:paraId="2519DE8D" w14:textId="77777777" w:rsidR="003F5740" w:rsidRDefault="003F5740" w:rsidP="003F5740">
      <w:pPr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48B1F726" w14:textId="51F9B1DB" w:rsidR="003F5740" w:rsidRDefault="003F5740" w:rsidP="003F5740">
      <w:pPr>
        <w:rPr>
          <w:rFonts w:ascii="Calibri" w:hAnsi="Calibri" w:cs="Calibri"/>
          <w:b/>
          <w:bCs/>
          <w:lang w:val="en-GB"/>
        </w:rPr>
      </w:pPr>
    </w:p>
    <w:p w14:paraId="12D6E19F" w14:textId="77777777" w:rsidR="003F5740" w:rsidRDefault="003F5740">
      <w:pPr>
        <w:rPr>
          <w:rFonts w:ascii="Calibri" w:hAnsi="Calibri" w:cs="Calibri"/>
          <w:b/>
          <w:bCs/>
          <w:lang w:val="en-GB"/>
        </w:rPr>
      </w:pPr>
    </w:p>
    <w:p w14:paraId="6F56D07A" w14:textId="77777777" w:rsidR="00C15481" w:rsidRPr="009C4FE1" w:rsidRDefault="00C15481" w:rsidP="00C1548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Links to cross-cutting themes: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C15481" w14:paraId="14B8B094" w14:textId="77777777" w:rsidTr="009A1F7A">
        <w:trPr>
          <w:trHeight w:val="946"/>
        </w:trPr>
        <w:tc>
          <w:tcPr>
            <w:tcW w:w="1838" w:type="dxa"/>
            <w:shd w:val="clear" w:color="auto" w:fill="E97132" w:themeFill="accent2"/>
            <w:vAlign w:val="center"/>
          </w:tcPr>
          <w:p w14:paraId="7088C929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Entrepreneurial Thinking:</w:t>
            </w:r>
          </w:p>
        </w:tc>
        <w:tc>
          <w:tcPr>
            <w:tcW w:w="8618" w:type="dxa"/>
            <w:vAlign w:val="center"/>
          </w:tcPr>
          <w:p w14:paraId="0315883E" w14:textId="77777777" w:rsidR="004A6794" w:rsidRPr="004A6794" w:rsidRDefault="004A6794" w:rsidP="004A6794">
            <w:pPr>
              <w:numPr>
                <w:ilvl w:val="0"/>
                <w:numId w:val="47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How businesses respond to changing consumer expectations (ethical sourcing, sustainable packaging, transparent pricing).</w:t>
            </w:r>
          </w:p>
          <w:p w14:paraId="6C18665F" w14:textId="77777777" w:rsidR="004A6794" w:rsidRPr="004A6794" w:rsidRDefault="004A6794" w:rsidP="004A6794">
            <w:pPr>
              <w:numPr>
                <w:ilvl w:val="0"/>
                <w:numId w:val="47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Competitive advantage from sustainability and trust (brand loyalty, differentiation, reputation).</w:t>
            </w:r>
          </w:p>
          <w:p w14:paraId="4A9A18DD" w14:textId="18D92975" w:rsidR="00C15481" w:rsidRPr="004A6794" w:rsidRDefault="004A6794" w:rsidP="00284527">
            <w:pPr>
              <w:numPr>
                <w:ilvl w:val="0"/>
                <w:numId w:val="47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Risks and opportunities created by the shadow economy and digital disruption (impact on legitimate firms).</w:t>
            </w:r>
          </w:p>
        </w:tc>
      </w:tr>
      <w:tr w:rsidR="00C15481" w14:paraId="458B8D71" w14:textId="77777777" w:rsidTr="009A1F7A">
        <w:trPr>
          <w:trHeight w:val="697"/>
        </w:trPr>
        <w:tc>
          <w:tcPr>
            <w:tcW w:w="1838" w:type="dxa"/>
            <w:shd w:val="clear" w:color="auto" w:fill="E97132" w:themeFill="accent2"/>
            <w:vAlign w:val="center"/>
          </w:tcPr>
          <w:p w14:paraId="0C5ACC86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Ethics and Sustainability:</w:t>
            </w:r>
          </w:p>
        </w:tc>
        <w:tc>
          <w:tcPr>
            <w:tcW w:w="8618" w:type="dxa"/>
            <w:vAlign w:val="center"/>
          </w:tcPr>
          <w:p w14:paraId="0877B032" w14:textId="77777777" w:rsidR="004A6794" w:rsidRPr="004A6794" w:rsidRDefault="004A6794" w:rsidP="004A6794">
            <w:pPr>
              <w:numPr>
                <w:ilvl w:val="0"/>
                <w:numId w:val="4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Ethical concerns shaping behaviour: fair treatment of workers, animal welfare, data privacy, supporting local.</w:t>
            </w:r>
          </w:p>
          <w:p w14:paraId="72AF2742" w14:textId="77777777" w:rsidR="004A6794" w:rsidRPr="004A6794" w:rsidRDefault="004A6794" w:rsidP="004A6794">
            <w:pPr>
              <w:numPr>
                <w:ilvl w:val="0"/>
                <w:numId w:val="4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Sustainability concerns shaping behaviour: packaging waste, carbon footprint, overproduction, fast fashion.</w:t>
            </w:r>
          </w:p>
          <w:p w14:paraId="4481F88D" w14:textId="77777777" w:rsidR="004A6794" w:rsidRPr="004A6794" w:rsidRDefault="004A6794" w:rsidP="004A6794">
            <w:pPr>
              <w:numPr>
                <w:ilvl w:val="0"/>
                <w:numId w:val="4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Circular economy actions: reuse, repair, recycling, second-hand buying, reducing waste.</w:t>
            </w:r>
          </w:p>
          <w:p w14:paraId="1264F159" w14:textId="615B369C" w:rsidR="00C15481" w:rsidRPr="004A6794" w:rsidRDefault="004A6794" w:rsidP="00284527">
            <w:pPr>
              <w:numPr>
                <w:ilvl w:val="0"/>
                <w:numId w:val="48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Shadow economy impacts: harm to consumers, legitimate businesses, and public finances.</w:t>
            </w:r>
          </w:p>
        </w:tc>
      </w:tr>
      <w:tr w:rsidR="00C15481" w14:paraId="2412BC4D" w14:textId="77777777" w:rsidTr="009A1F7A">
        <w:trPr>
          <w:trHeight w:val="971"/>
        </w:trPr>
        <w:tc>
          <w:tcPr>
            <w:tcW w:w="1838" w:type="dxa"/>
            <w:shd w:val="clear" w:color="auto" w:fill="E97132" w:themeFill="accent2"/>
            <w:vAlign w:val="center"/>
          </w:tcPr>
          <w:p w14:paraId="15BE050A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Digital Transformation:</w:t>
            </w:r>
          </w:p>
        </w:tc>
        <w:tc>
          <w:tcPr>
            <w:tcW w:w="8618" w:type="dxa"/>
            <w:vAlign w:val="center"/>
          </w:tcPr>
          <w:p w14:paraId="4C2CAE0A" w14:textId="77777777" w:rsidR="004A6794" w:rsidRPr="004A6794" w:rsidRDefault="004A6794" w:rsidP="004A6794">
            <w:pPr>
              <w:numPr>
                <w:ilvl w:val="0"/>
                <w:numId w:val="4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Digital technology changing how consumers search, compare, buy, and pay (convenience, choice, information).</w:t>
            </w:r>
          </w:p>
          <w:p w14:paraId="691D8FD8" w14:textId="77777777" w:rsidR="004A6794" w:rsidRPr="004A6794" w:rsidRDefault="004A6794" w:rsidP="004A6794">
            <w:pPr>
              <w:numPr>
                <w:ilvl w:val="0"/>
                <w:numId w:val="4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Negative impacts: impulse buying, overspending, reduced in-person interaction, increased screen time.</w:t>
            </w:r>
          </w:p>
          <w:p w14:paraId="2E2445FC" w14:textId="77777777" w:rsidR="004A6794" w:rsidRPr="004A6794" w:rsidRDefault="004A6794" w:rsidP="004A6794">
            <w:pPr>
              <w:numPr>
                <w:ilvl w:val="0"/>
                <w:numId w:val="4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GDPR as part of the digital environment: rights of data subjects, responsibilities of controllers, role of the DPC.</w:t>
            </w:r>
          </w:p>
          <w:p w14:paraId="35D41412" w14:textId="195C65B8" w:rsidR="00C15481" w:rsidRPr="004A6794" w:rsidRDefault="004A6794" w:rsidP="00284527">
            <w:pPr>
              <w:numPr>
                <w:ilvl w:val="0"/>
                <w:numId w:val="49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Influence of targeted ads and influencers on consumer behaviour and decision-making.</w:t>
            </w:r>
          </w:p>
        </w:tc>
      </w:tr>
      <w:tr w:rsidR="00C15481" w14:paraId="15661F3B" w14:textId="77777777" w:rsidTr="009A1F7A">
        <w:trPr>
          <w:trHeight w:val="971"/>
        </w:trPr>
        <w:tc>
          <w:tcPr>
            <w:tcW w:w="1838" w:type="dxa"/>
            <w:shd w:val="clear" w:color="auto" w:fill="E97132" w:themeFill="accent2"/>
            <w:vAlign w:val="center"/>
          </w:tcPr>
          <w:p w14:paraId="7DCE8D91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Business and Financial Literacy:</w:t>
            </w:r>
          </w:p>
        </w:tc>
        <w:tc>
          <w:tcPr>
            <w:tcW w:w="8618" w:type="dxa"/>
            <w:vAlign w:val="center"/>
          </w:tcPr>
          <w:p w14:paraId="7628F6BB" w14:textId="77777777" w:rsidR="004A6794" w:rsidRPr="004A6794" w:rsidRDefault="004A6794" w:rsidP="004A6794">
            <w:pPr>
              <w:numPr>
                <w:ilvl w:val="0"/>
                <w:numId w:val="5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Financial wellbeing through informed decisions: comparing prices, assessing quality/value, avoiding unnecessary spending.</w:t>
            </w:r>
          </w:p>
          <w:p w14:paraId="1C8E58AD" w14:textId="77777777" w:rsidR="004A6794" w:rsidRPr="004A6794" w:rsidRDefault="004A6794" w:rsidP="004A6794">
            <w:pPr>
              <w:numPr>
                <w:ilvl w:val="0"/>
                <w:numId w:val="5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Understanding legal protection and redress routes (CCPC, ADR, Small Claims Procedure, Ombudsman).</w:t>
            </w:r>
          </w:p>
          <w:p w14:paraId="1BEC982D" w14:textId="77777777" w:rsidR="004A6794" w:rsidRPr="004A6794" w:rsidRDefault="004A6794" w:rsidP="004A6794">
            <w:pPr>
              <w:numPr>
                <w:ilvl w:val="0"/>
                <w:numId w:val="5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Avoiding financial and safety risks linked to the shadow economy.</w:t>
            </w:r>
          </w:p>
          <w:p w14:paraId="7819EB55" w14:textId="5F97E4AE" w:rsidR="00C15481" w:rsidRPr="004A6794" w:rsidRDefault="004A6794" w:rsidP="00284527">
            <w:pPr>
              <w:numPr>
                <w:ilvl w:val="0"/>
                <w:numId w:val="50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A6794">
              <w:rPr>
                <w:rFonts w:ascii="Calibri" w:hAnsi="Calibri" w:cs="Calibri"/>
                <w:sz w:val="22"/>
                <w:szCs w:val="22"/>
              </w:rPr>
              <w:t>Recognising hidden costs in subscriptions/services and making better consumer choices.</w:t>
            </w:r>
          </w:p>
        </w:tc>
      </w:tr>
    </w:tbl>
    <w:p w14:paraId="31BEA01D" w14:textId="77777777" w:rsidR="00C15481" w:rsidRPr="00D9241E" w:rsidRDefault="00C15481" w:rsidP="00C15481">
      <w:pPr>
        <w:spacing w:line="276" w:lineRule="auto"/>
        <w:rPr>
          <w:rFonts w:ascii="Calibri" w:hAnsi="Calibri" w:cs="Calibri"/>
          <w:b/>
          <w:bCs/>
          <w:lang w:val="en-GB"/>
        </w:rPr>
      </w:pPr>
    </w:p>
    <w:p w14:paraId="79113F0A" w14:textId="77777777" w:rsidR="00C15481" w:rsidRPr="009C4FE1" w:rsidRDefault="00C15481" w:rsidP="00C1548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Assessments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25"/>
        <w:gridCol w:w="3470"/>
        <w:gridCol w:w="3561"/>
      </w:tblGrid>
      <w:tr w:rsidR="00C15481" w:rsidRPr="00D9241E" w14:paraId="3D8421DF" w14:textId="77777777" w:rsidTr="004A6794">
        <w:trPr>
          <w:trHeight w:val="254"/>
        </w:trPr>
        <w:tc>
          <w:tcPr>
            <w:tcW w:w="3425" w:type="dxa"/>
            <w:shd w:val="clear" w:color="auto" w:fill="E97132" w:themeFill="accent2"/>
          </w:tcPr>
          <w:p w14:paraId="25AC5FEA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Formative</w:t>
            </w:r>
          </w:p>
        </w:tc>
        <w:tc>
          <w:tcPr>
            <w:tcW w:w="3470" w:type="dxa"/>
            <w:shd w:val="clear" w:color="auto" w:fill="E97132" w:themeFill="accent2"/>
          </w:tcPr>
          <w:p w14:paraId="60E86275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Summative</w:t>
            </w:r>
          </w:p>
        </w:tc>
        <w:tc>
          <w:tcPr>
            <w:tcW w:w="3561" w:type="dxa"/>
            <w:shd w:val="clear" w:color="auto" w:fill="E97132" w:themeFill="accent2"/>
          </w:tcPr>
          <w:p w14:paraId="4E160329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AAC (Investigative Study)</w:t>
            </w:r>
          </w:p>
        </w:tc>
      </w:tr>
      <w:tr w:rsidR="004A6794" w14:paraId="6D49BFD0" w14:textId="77777777" w:rsidTr="004A6794">
        <w:trPr>
          <w:trHeight w:val="2522"/>
        </w:trPr>
        <w:tc>
          <w:tcPr>
            <w:tcW w:w="3425" w:type="dxa"/>
          </w:tcPr>
          <w:p w14:paraId="4B16F345" w14:textId="77777777" w:rsidR="004A6794" w:rsidRPr="00772722" w:rsidRDefault="004A6794" w:rsidP="0056550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814205">
              <w:rPr>
                <w:rFonts w:ascii="Calibri" w:hAnsi="Calibri" w:cs="Calibri"/>
                <w:sz w:val="22"/>
                <w:szCs w:val="22"/>
              </w:rPr>
              <w:t>• Think–Pair–Share activities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>• Group roleplays and discussions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>• Matching / fill-in-the-blanks tasks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 xml:space="preserve">• In-class </w:t>
            </w:r>
            <w:proofErr w:type="spellStart"/>
            <w:r w:rsidRPr="00814205">
              <w:rPr>
                <w:rFonts w:ascii="Calibri" w:hAnsi="Calibri" w:cs="Calibri"/>
                <w:sz w:val="22"/>
                <w:szCs w:val="22"/>
              </w:rPr>
              <w:t>Kahoots</w:t>
            </w:r>
            <w:proofErr w:type="spellEnd"/>
            <w:r w:rsidRPr="00814205">
              <w:rPr>
                <w:rFonts w:ascii="Calibri" w:hAnsi="Calibri" w:cs="Calibri"/>
                <w:sz w:val="22"/>
                <w:szCs w:val="22"/>
              </w:rPr>
              <w:t xml:space="preserve"> or </w:t>
            </w:r>
            <w:proofErr w:type="spellStart"/>
            <w:r w:rsidRPr="00814205">
              <w:rPr>
                <w:rFonts w:ascii="Calibri" w:hAnsi="Calibri" w:cs="Calibri"/>
                <w:sz w:val="22"/>
                <w:szCs w:val="22"/>
              </w:rPr>
              <w:t>Blooklets</w:t>
            </w:r>
            <w:proofErr w:type="spellEnd"/>
          </w:p>
        </w:tc>
        <w:tc>
          <w:tcPr>
            <w:tcW w:w="3470" w:type="dxa"/>
          </w:tcPr>
          <w:p w14:paraId="4A7F81A5" w14:textId="77777777" w:rsidR="004A6794" w:rsidRPr="00772722" w:rsidRDefault="004A6794" w:rsidP="0056550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814205">
              <w:rPr>
                <w:rFonts w:ascii="Calibri" w:hAnsi="Calibri" w:cs="Calibri"/>
                <w:sz w:val="22"/>
                <w:szCs w:val="22"/>
              </w:rPr>
              <w:t>• Written class exam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>• End-of-chapter quiz</w:t>
            </w:r>
          </w:p>
        </w:tc>
        <w:tc>
          <w:tcPr>
            <w:tcW w:w="3561" w:type="dxa"/>
          </w:tcPr>
          <w:p w14:paraId="189D8025" w14:textId="77777777" w:rsidR="004A6794" w:rsidRPr="00772722" w:rsidRDefault="004A6794" w:rsidP="0056550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3A1BD44" w14:textId="77777777" w:rsidR="00C15481" w:rsidRDefault="00C15481" w:rsidP="00C15481">
      <w:pPr>
        <w:spacing w:line="276" w:lineRule="auto"/>
        <w:rPr>
          <w:rFonts w:ascii="Calibri" w:hAnsi="Calibri" w:cs="Calibri"/>
          <w:b/>
          <w:bCs/>
        </w:rPr>
      </w:pPr>
    </w:p>
    <w:p w14:paraId="3EE68CF4" w14:textId="243D147D" w:rsidR="00C15481" w:rsidRPr="009C4FE1" w:rsidRDefault="00C15481" w:rsidP="00C1548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What examples</w:t>
      </w:r>
      <w:r w:rsidR="00772722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/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resources have we used before that we can adap</w:t>
      </w:r>
      <w:r w:rsidR="00772722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t for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 xml:space="preserve"> this chapter?</w:t>
      </w:r>
    </w:p>
    <w:p w14:paraId="2DBA4FC6" w14:textId="77777777" w:rsidR="00C15481" w:rsidRPr="00772722" w:rsidRDefault="00C15481" w:rsidP="00C15481">
      <w:pPr>
        <w:spacing w:line="276" w:lineRule="auto"/>
        <w:rPr>
          <w:rFonts w:ascii="Calibri" w:hAnsi="Calibri" w:cs="Calibri"/>
          <w:i/>
          <w:iCs/>
          <w:sz w:val="22"/>
          <w:szCs w:val="22"/>
          <w:lang w:val="en-GB"/>
        </w:rPr>
      </w:pPr>
      <w:r w:rsidRPr="00772722">
        <w:rPr>
          <w:rFonts w:ascii="Calibri" w:hAnsi="Calibri" w:cs="Calibri"/>
          <w:i/>
          <w:iCs/>
          <w:sz w:val="22"/>
          <w:szCs w:val="22"/>
          <w:lang w:val="en-GB"/>
        </w:rPr>
        <w:t xml:space="preserve">E.g. </w:t>
      </w:r>
      <w:r w:rsidRPr="00772722">
        <w:rPr>
          <w:rFonts w:ascii="Calibri" w:hAnsi="Calibri" w:cs="Calibri"/>
          <w:i/>
          <w:iCs/>
          <w:sz w:val="22"/>
          <w:szCs w:val="22"/>
        </w:rPr>
        <w:t>Think-Pair-Share, Roleplays, Debates, Inquiry tasks, Digital tools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901"/>
      </w:tblGrid>
      <w:tr w:rsidR="00C15481" w:rsidRPr="00772722" w14:paraId="36388D25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5F931E51" w14:textId="16138474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Think-Pair-Share</w:t>
            </w:r>
          </w:p>
        </w:tc>
        <w:tc>
          <w:tcPr>
            <w:tcW w:w="8901" w:type="dxa"/>
            <w:vAlign w:val="center"/>
          </w:tcPr>
          <w:p w14:paraId="29FEFCE4" w14:textId="734392DF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3C3BED69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328BA7DF" w14:textId="21DF89F9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Roleplays / Simulations</w:t>
            </w:r>
          </w:p>
        </w:tc>
        <w:tc>
          <w:tcPr>
            <w:tcW w:w="8901" w:type="dxa"/>
            <w:vAlign w:val="center"/>
          </w:tcPr>
          <w:p w14:paraId="32B3F147" w14:textId="026670DF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40EBD1B0" w14:textId="77777777" w:rsidTr="00772722">
        <w:trPr>
          <w:trHeight w:val="495"/>
        </w:trPr>
        <w:tc>
          <w:tcPr>
            <w:tcW w:w="1555" w:type="dxa"/>
            <w:vAlign w:val="center"/>
          </w:tcPr>
          <w:p w14:paraId="620FACF5" w14:textId="4DE39EC0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Inquiry Tasks</w:t>
            </w:r>
          </w:p>
        </w:tc>
        <w:tc>
          <w:tcPr>
            <w:tcW w:w="8901" w:type="dxa"/>
            <w:vAlign w:val="center"/>
          </w:tcPr>
          <w:p w14:paraId="0E6B2EB7" w14:textId="2F04D83B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72E0F5D3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31D8110C" w14:textId="50B03DA7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Debates</w:t>
            </w:r>
          </w:p>
        </w:tc>
        <w:tc>
          <w:tcPr>
            <w:tcW w:w="8901" w:type="dxa"/>
            <w:vAlign w:val="center"/>
          </w:tcPr>
          <w:p w14:paraId="4912D778" w14:textId="67E81245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1D5C345F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3B439AAF" w14:textId="7418603A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Digital Tools</w:t>
            </w:r>
          </w:p>
        </w:tc>
        <w:tc>
          <w:tcPr>
            <w:tcW w:w="8901" w:type="dxa"/>
            <w:vAlign w:val="center"/>
          </w:tcPr>
          <w:p w14:paraId="2B920F28" w14:textId="4D11D2CF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22A5BE35" w14:textId="77777777" w:rsidTr="00772722">
        <w:trPr>
          <w:trHeight w:val="495"/>
        </w:trPr>
        <w:tc>
          <w:tcPr>
            <w:tcW w:w="1555" w:type="dxa"/>
            <w:vAlign w:val="center"/>
          </w:tcPr>
          <w:p w14:paraId="7551D4E2" w14:textId="77777777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8901" w:type="dxa"/>
            <w:vAlign w:val="center"/>
          </w:tcPr>
          <w:p w14:paraId="5F60E107" w14:textId="77777777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1F7A" w:rsidRPr="00772722" w14:paraId="01A402A0" w14:textId="77777777" w:rsidTr="00772722">
        <w:trPr>
          <w:trHeight w:val="495"/>
        </w:trPr>
        <w:tc>
          <w:tcPr>
            <w:tcW w:w="1555" w:type="dxa"/>
            <w:vAlign w:val="center"/>
          </w:tcPr>
          <w:p w14:paraId="07D65754" w14:textId="77777777" w:rsidR="009A1F7A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8901" w:type="dxa"/>
            <w:vAlign w:val="center"/>
          </w:tcPr>
          <w:p w14:paraId="44E0DDA6" w14:textId="77777777" w:rsidR="009A1F7A" w:rsidRPr="00772722" w:rsidRDefault="009A1F7A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C3906EA" w14:textId="77777777" w:rsidR="00772722" w:rsidRPr="00772722" w:rsidRDefault="00772722" w:rsidP="00C15481">
      <w:pPr>
        <w:rPr>
          <w:rFonts w:ascii="Calibri" w:hAnsi="Calibri" w:cs="Calibri"/>
          <w:b/>
          <w:bCs/>
          <w:color w:val="E97132" w:themeColor="accent2"/>
          <w:lang w:val="en-GB"/>
        </w:rPr>
      </w:pPr>
    </w:p>
    <w:p w14:paraId="15FD9D91" w14:textId="77777777" w:rsidR="00772722" w:rsidRDefault="00772722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br w:type="page"/>
      </w:r>
    </w:p>
    <w:p w14:paraId="498C251B" w14:textId="12CB22AA" w:rsidR="00C15481" w:rsidRDefault="00C15481" w:rsidP="00C15481">
      <w:pP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lastRenderedPageBreak/>
        <w:t>Teacher and Department Review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5094"/>
        <w:gridCol w:w="5094"/>
      </w:tblGrid>
      <w:tr w:rsidR="00772722" w:rsidRPr="00772722" w14:paraId="3BAE541D" w14:textId="77777777" w:rsidTr="003F5740">
        <w:trPr>
          <w:trHeight w:val="437"/>
        </w:trPr>
        <w:tc>
          <w:tcPr>
            <w:tcW w:w="5094" w:type="dxa"/>
            <w:shd w:val="clear" w:color="auto" w:fill="E97132" w:themeFill="accent2"/>
            <w:vAlign w:val="center"/>
          </w:tcPr>
          <w:p w14:paraId="20784DCF" w14:textId="77777777" w:rsidR="00C15481" w:rsidRPr="00772722" w:rsidRDefault="00C15481" w:rsidP="00772722">
            <w:pPr>
              <w:spacing w:line="278" w:lineRule="auto"/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1. Teaching and Learning Effectiveness</w:t>
            </w:r>
          </w:p>
        </w:tc>
        <w:tc>
          <w:tcPr>
            <w:tcW w:w="5094" w:type="dxa"/>
            <w:shd w:val="clear" w:color="auto" w:fill="E97132" w:themeFill="accent2"/>
            <w:vAlign w:val="center"/>
          </w:tcPr>
          <w:p w14:paraId="424DBF3D" w14:textId="77777777" w:rsidR="00C15481" w:rsidRPr="00772722" w:rsidRDefault="00C15481" w:rsidP="00772722">
            <w:pPr>
              <w:spacing w:line="278" w:lineRule="auto"/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2. Differentiation and Inclusion</w:t>
            </w:r>
          </w:p>
        </w:tc>
      </w:tr>
      <w:tr w:rsidR="00852DCB" w:rsidRPr="00852DCB" w14:paraId="467CFE74" w14:textId="77777777" w:rsidTr="00772722">
        <w:trPr>
          <w:trHeight w:val="4882"/>
        </w:trPr>
        <w:tc>
          <w:tcPr>
            <w:tcW w:w="5094" w:type="dxa"/>
          </w:tcPr>
          <w:p w14:paraId="0F232A0D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Did students demonstrate clear understanding of their consumer rights and responsibilities through application to real scenarios and exam-style questions?</w:t>
            </w:r>
          </w:p>
          <w:p w14:paraId="556160A8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2BA0FA64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5310F1DD" w14:textId="13C5F050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Were students able to link theory (legislation, ethics, GDPR) to everyday consumer decisions and media stories?</w:t>
            </w:r>
          </w:p>
          <w:p w14:paraId="32C56F81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2E0563AB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4C1B8D84" w14:textId="5B538440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Which activities most effectively supported student engagement and understanding, and why?</w:t>
            </w:r>
          </w:p>
          <w:p w14:paraId="27D39C08" w14:textId="77777777" w:rsidR="00852DCB" w:rsidRDefault="00852DCB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  <w:lang w:val="en-GB"/>
              </w:rPr>
            </w:pPr>
          </w:p>
          <w:p w14:paraId="17B69D79" w14:textId="3D398908" w:rsidR="004A6794" w:rsidRPr="00852DCB" w:rsidRDefault="004A679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  <w:lang w:val="en-GB"/>
              </w:rPr>
            </w:pPr>
          </w:p>
        </w:tc>
        <w:tc>
          <w:tcPr>
            <w:tcW w:w="5094" w:type="dxa"/>
          </w:tcPr>
          <w:p w14:paraId="31AEA7FF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Were support strategies sufficient to help all learners access complex concepts such as legislation and GDPR?</w:t>
            </w:r>
          </w:p>
          <w:p w14:paraId="53BA8F57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7938778F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146FABD2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Did extension tasks appropriately challenge higher-attaining students without widening gaps in understanding?</w:t>
            </w:r>
          </w:p>
          <w:p w14:paraId="3A1BC347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08219D81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1B1F4406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How well did the range of examples (food, clothing, digital services) support diverse student interests and experiences?</w:t>
            </w:r>
          </w:p>
          <w:p w14:paraId="4989CCA7" w14:textId="77777777" w:rsidR="00C15481" w:rsidRPr="00852DCB" w:rsidRDefault="00C15481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  <w:lang w:val="en-GB"/>
              </w:rPr>
            </w:pPr>
          </w:p>
        </w:tc>
      </w:tr>
      <w:tr w:rsidR="00772722" w:rsidRPr="00772722" w14:paraId="7DD79F96" w14:textId="77777777" w:rsidTr="003F5740">
        <w:trPr>
          <w:trHeight w:val="402"/>
        </w:trPr>
        <w:tc>
          <w:tcPr>
            <w:tcW w:w="5094" w:type="dxa"/>
            <w:shd w:val="clear" w:color="auto" w:fill="E97132" w:themeFill="accent2"/>
            <w:vAlign w:val="center"/>
          </w:tcPr>
          <w:p w14:paraId="40CAE575" w14:textId="52838B9C" w:rsidR="00772722" w:rsidRPr="00772722" w:rsidRDefault="00772722" w:rsidP="00772722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3. Resource Use and Gaps</w:t>
            </w:r>
          </w:p>
        </w:tc>
        <w:tc>
          <w:tcPr>
            <w:tcW w:w="5094" w:type="dxa"/>
            <w:shd w:val="clear" w:color="auto" w:fill="E97132" w:themeFill="accent2"/>
            <w:vAlign w:val="center"/>
          </w:tcPr>
          <w:p w14:paraId="42D19897" w14:textId="1CA1C914" w:rsidR="00772722" w:rsidRPr="00772722" w:rsidRDefault="00772722" w:rsidP="00772722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4. Connections and Continuity</w:t>
            </w:r>
          </w:p>
        </w:tc>
      </w:tr>
      <w:tr w:rsidR="00772722" w:rsidRPr="00852DCB" w14:paraId="26B3C53E" w14:textId="77777777" w:rsidTr="00772722">
        <w:trPr>
          <w:trHeight w:val="4882"/>
        </w:trPr>
        <w:tc>
          <w:tcPr>
            <w:tcW w:w="5094" w:type="dxa"/>
          </w:tcPr>
          <w:p w14:paraId="02523FA7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Which resources (textbook, worksheets, digital tools, media articles) were most effective in supporting learning outcomes?</w:t>
            </w:r>
          </w:p>
          <w:p w14:paraId="62562AC6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754DDC58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2860926E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Were there any areas where additional or updated resources are needed, particularly around current consumer issues?</w:t>
            </w:r>
          </w:p>
          <w:p w14:paraId="0D78D5DD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7A7125F8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1BDE589D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How effectively were digital tools used to enhance understanding rather than distract from learning?</w:t>
            </w:r>
          </w:p>
          <w:p w14:paraId="54122950" w14:textId="77777777" w:rsidR="00772722" w:rsidRPr="00852DCB" w:rsidRDefault="00772722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5094" w:type="dxa"/>
          </w:tcPr>
          <w:p w14:paraId="5F93C56F" w14:textId="687C6402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How well did this chapter connect with learning from earlier strands</w:t>
            </w:r>
            <w:r>
              <w:rPr>
                <w:rFonts w:ascii="Calibri" w:hAnsi="Calibri" w:cs="Calibri"/>
                <w:color w:val="000000" w:themeColor="text1"/>
              </w:rPr>
              <w:t>/themes</w:t>
            </w:r>
            <w:r w:rsidRPr="004A6794">
              <w:rPr>
                <w:rFonts w:ascii="Calibri" w:hAnsi="Calibri" w:cs="Calibri"/>
                <w:color w:val="000000" w:themeColor="text1"/>
              </w:rPr>
              <w:t xml:space="preserve"> (e.g. ethics, sustainability, digital transformation)?</w:t>
            </w:r>
          </w:p>
          <w:p w14:paraId="4C0F3D03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616732FD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430A17A7" w14:textId="14A8529A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 xml:space="preserve">Did students clearly see how consumer knowledge links to </w:t>
            </w:r>
            <w:r>
              <w:rPr>
                <w:rFonts w:ascii="Calibri" w:hAnsi="Calibri" w:cs="Calibri"/>
                <w:color w:val="000000" w:themeColor="text1"/>
              </w:rPr>
              <w:t>entrepreneurial</w:t>
            </w:r>
            <w:r w:rsidRPr="004A6794">
              <w:rPr>
                <w:rFonts w:ascii="Calibri" w:hAnsi="Calibri" w:cs="Calibri"/>
                <w:color w:val="000000" w:themeColor="text1"/>
              </w:rPr>
              <w:t xml:space="preserve"> decisions and </w:t>
            </w:r>
            <w:r>
              <w:rPr>
                <w:rFonts w:ascii="Calibri" w:hAnsi="Calibri" w:cs="Calibri"/>
                <w:color w:val="000000" w:themeColor="text1"/>
              </w:rPr>
              <w:t>marketing/running a business</w:t>
            </w:r>
            <w:r w:rsidRPr="004A6794">
              <w:rPr>
                <w:rFonts w:ascii="Calibri" w:hAnsi="Calibri" w:cs="Calibri"/>
                <w:color w:val="000000" w:themeColor="text1"/>
              </w:rPr>
              <w:t>?</w:t>
            </w:r>
          </w:p>
          <w:p w14:paraId="624D4D55" w14:textId="77777777" w:rsid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74D7A547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753A43D2" w14:textId="77777777" w:rsidR="004A6794" w:rsidRPr="004A6794" w:rsidRDefault="004A6794" w:rsidP="004A6794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4A6794">
              <w:rPr>
                <w:rFonts w:ascii="Calibri" w:hAnsi="Calibri" w:cs="Calibri"/>
                <w:color w:val="000000" w:themeColor="text1"/>
              </w:rPr>
              <w:t>How can learning from this chapter be revisited or reinforced in later chapters or the Investigative Study?</w:t>
            </w:r>
          </w:p>
          <w:p w14:paraId="3105F675" w14:textId="77777777" w:rsidR="00772722" w:rsidRDefault="00772722" w:rsidP="00852DCB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57C7CA96" w14:textId="77777777" w:rsidR="004A6794" w:rsidRPr="00852DCB" w:rsidRDefault="004A6794" w:rsidP="00852DCB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</w:tc>
      </w:tr>
    </w:tbl>
    <w:p w14:paraId="7E4D898F" w14:textId="77777777" w:rsidR="0086049F" w:rsidRPr="00E1605A" w:rsidRDefault="0086049F" w:rsidP="00852DCB">
      <w:pPr>
        <w:spacing w:line="276" w:lineRule="auto"/>
        <w:rPr>
          <w:rFonts w:ascii="Calibri" w:hAnsi="Calibri" w:cs="Calibri"/>
          <w:u w:val="single"/>
        </w:rPr>
      </w:pPr>
    </w:p>
    <w:sectPr w:rsidR="0086049F" w:rsidRPr="00E1605A" w:rsidSect="004C4A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E6B9D"/>
    <w:multiLevelType w:val="hybridMultilevel"/>
    <w:tmpl w:val="02303EE4"/>
    <w:lvl w:ilvl="0" w:tplc="824ACCF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D1F0F"/>
    <w:multiLevelType w:val="multilevel"/>
    <w:tmpl w:val="822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C2504"/>
    <w:multiLevelType w:val="multilevel"/>
    <w:tmpl w:val="70F2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9652E4"/>
    <w:multiLevelType w:val="multilevel"/>
    <w:tmpl w:val="6FF6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034C7C"/>
    <w:multiLevelType w:val="multilevel"/>
    <w:tmpl w:val="D940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BF07D2"/>
    <w:multiLevelType w:val="multilevel"/>
    <w:tmpl w:val="5DEE0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EF716B"/>
    <w:multiLevelType w:val="multilevel"/>
    <w:tmpl w:val="C46AB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0932CC"/>
    <w:multiLevelType w:val="multilevel"/>
    <w:tmpl w:val="D1AC5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377C42"/>
    <w:multiLevelType w:val="multilevel"/>
    <w:tmpl w:val="80F4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443F03"/>
    <w:multiLevelType w:val="multilevel"/>
    <w:tmpl w:val="5F54AF80"/>
    <w:styleLink w:val="CurrentList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8D6D17"/>
    <w:multiLevelType w:val="multilevel"/>
    <w:tmpl w:val="994A3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421256"/>
    <w:multiLevelType w:val="multilevel"/>
    <w:tmpl w:val="2878F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6D81A54"/>
    <w:multiLevelType w:val="hybridMultilevel"/>
    <w:tmpl w:val="77905FD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7B938E3"/>
    <w:multiLevelType w:val="multilevel"/>
    <w:tmpl w:val="1DC6C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BC382D"/>
    <w:multiLevelType w:val="multilevel"/>
    <w:tmpl w:val="AD2272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D97E06"/>
    <w:multiLevelType w:val="multilevel"/>
    <w:tmpl w:val="E3861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A067BD"/>
    <w:multiLevelType w:val="multilevel"/>
    <w:tmpl w:val="19DA1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557BD8"/>
    <w:multiLevelType w:val="multilevel"/>
    <w:tmpl w:val="DDE41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5C06BD"/>
    <w:multiLevelType w:val="multilevel"/>
    <w:tmpl w:val="865A9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8C3864"/>
    <w:multiLevelType w:val="multilevel"/>
    <w:tmpl w:val="404C1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0C6CAE"/>
    <w:multiLevelType w:val="multilevel"/>
    <w:tmpl w:val="4B9AE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1275ABB"/>
    <w:multiLevelType w:val="multilevel"/>
    <w:tmpl w:val="FBAE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530CD9"/>
    <w:multiLevelType w:val="multilevel"/>
    <w:tmpl w:val="2EAA8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1158E4"/>
    <w:multiLevelType w:val="multilevel"/>
    <w:tmpl w:val="B226E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87C192E"/>
    <w:multiLevelType w:val="multilevel"/>
    <w:tmpl w:val="5F54A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9436BC6"/>
    <w:multiLevelType w:val="multilevel"/>
    <w:tmpl w:val="A12EE5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AE47465"/>
    <w:multiLevelType w:val="multilevel"/>
    <w:tmpl w:val="4FA8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C1A00CD"/>
    <w:multiLevelType w:val="hybridMultilevel"/>
    <w:tmpl w:val="CE68F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567B90"/>
    <w:multiLevelType w:val="multilevel"/>
    <w:tmpl w:val="4698B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08A407E"/>
    <w:multiLevelType w:val="multilevel"/>
    <w:tmpl w:val="C4906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3EB55E0"/>
    <w:multiLevelType w:val="multilevel"/>
    <w:tmpl w:val="4F18D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49C4C46"/>
    <w:multiLevelType w:val="hybridMultilevel"/>
    <w:tmpl w:val="02303EE4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131245"/>
    <w:multiLevelType w:val="multilevel"/>
    <w:tmpl w:val="370A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010648"/>
    <w:multiLevelType w:val="multilevel"/>
    <w:tmpl w:val="422AD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510FF9"/>
    <w:multiLevelType w:val="multilevel"/>
    <w:tmpl w:val="BF20E16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EE55E7A"/>
    <w:multiLevelType w:val="multilevel"/>
    <w:tmpl w:val="8688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1CC464F"/>
    <w:multiLevelType w:val="multilevel"/>
    <w:tmpl w:val="2726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2166B9E"/>
    <w:multiLevelType w:val="multilevel"/>
    <w:tmpl w:val="AD5A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77D1AA0"/>
    <w:multiLevelType w:val="hybridMultilevel"/>
    <w:tmpl w:val="211A54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B092380"/>
    <w:multiLevelType w:val="multilevel"/>
    <w:tmpl w:val="5394D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980D8A"/>
    <w:multiLevelType w:val="multilevel"/>
    <w:tmpl w:val="32486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F5D493B"/>
    <w:multiLevelType w:val="multilevel"/>
    <w:tmpl w:val="24206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44A25AC"/>
    <w:multiLevelType w:val="multilevel"/>
    <w:tmpl w:val="057E1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4AB3777"/>
    <w:multiLevelType w:val="multilevel"/>
    <w:tmpl w:val="192A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60058A9"/>
    <w:multiLevelType w:val="multilevel"/>
    <w:tmpl w:val="0E902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6E3656C"/>
    <w:multiLevelType w:val="multilevel"/>
    <w:tmpl w:val="53D0ED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DD14B4"/>
    <w:multiLevelType w:val="multilevel"/>
    <w:tmpl w:val="D48E0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FCE1381"/>
    <w:multiLevelType w:val="multilevel"/>
    <w:tmpl w:val="E3A48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21031AB"/>
    <w:multiLevelType w:val="multilevel"/>
    <w:tmpl w:val="3A5AED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99C2EAA"/>
    <w:multiLevelType w:val="multilevel"/>
    <w:tmpl w:val="FC921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AE43F3D"/>
    <w:multiLevelType w:val="hybridMultilevel"/>
    <w:tmpl w:val="76925D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C8257AD"/>
    <w:multiLevelType w:val="multilevel"/>
    <w:tmpl w:val="842C1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E7B0908"/>
    <w:multiLevelType w:val="multilevel"/>
    <w:tmpl w:val="666CA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E955DB9"/>
    <w:multiLevelType w:val="multilevel"/>
    <w:tmpl w:val="9DEA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7097315">
    <w:abstractNumId w:val="37"/>
  </w:num>
  <w:num w:numId="2" w16cid:durableId="31348540">
    <w:abstractNumId w:val="38"/>
  </w:num>
  <w:num w:numId="3" w16cid:durableId="170221142">
    <w:abstractNumId w:val="32"/>
  </w:num>
  <w:num w:numId="4" w16cid:durableId="501163756">
    <w:abstractNumId w:val="48"/>
  </w:num>
  <w:num w:numId="5" w16cid:durableId="1421557808">
    <w:abstractNumId w:val="0"/>
  </w:num>
  <w:num w:numId="6" w16cid:durableId="1823421314">
    <w:abstractNumId w:val="31"/>
  </w:num>
  <w:num w:numId="7" w16cid:durableId="1546528137">
    <w:abstractNumId w:val="22"/>
  </w:num>
  <w:num w:numId="8" w16cid:durableId="315450638">
    <w:abstractNumId w:val="12"/>
  </w:num>
  <w:num w:numId="9" w16cid:durableId="1641568885">
    <w:abstractNumId w:val="50"/>
  </w:num>
  <w:num w:numId="10" w16cid:durableId="1555699370">
    <w:abstractNumId w:val="27"/>
  </w:num>
  <w:num w:numId="11" w16cid:durableId="796727050">
    <w:abstractNumId w:val="25"/>
  </w:num>
  <w:num w:numId="12" w16cid:durableId="1175876813">
    <w:abstractNumId w:val="16"/>
  </w:num>
  <w:num w:numId="13" w16cid:durableId="318845900">
    <w:abstractNumId w:val="44"/>
  </w:num>
  <w:num w:numId="14" w16cid:durableId="1625623450">
    <w:abstractNumId w:val="14"/>
  </w:num>
  <w:num w:numId="15" w16cid:durableId="22364252">
    <w:abstractNumId w:val="45"/>
  </w:num>
  <w:num w:numId="16" w16cid:durableId="328868644">
    <w:abstractNumId w:val="10"/>
  </w:num>
  <w:num w:numId="17" w16cid:durableId="1409381257">
    <w:abstractNumId w:val="40"/>
  </w:num>
  <w:num w:numId="18" w16cid:durableId="1465272102">
    <w:abstractNumId w:val="11"/>
  </w:num>
  <w:num w:numId="19" w16cid:durableId="118695249">
    <w:abstractNumId w:val="26"/>
  </w:num>
  <w:num w:numId="20" w16cid:durableId="446891276">
    <w:abstractNumId w:val="51"/>
  </w:num>
  <w:num w:numId="21" w16cid:durableId="1717849497">
    <w:abstractNumId w:val="46"/>
  </w:num>
  <w:num w:numId="22" w16cid:durableId="894242570">
    <w:abstractNumId w:val="15"/>
  </w:num>
  <w:num w:numId="23" w16cid:durableId="1545019948">
    <w:abstractNumId w:val="23"/>
  </w:num>
  <w:num w:numId="24" w16cid:durableId="1779369529">
    <w:abstractNumId w:val="33"/>
  </w:num>
  <w:num w:numId="25" w16cid:durableId="2006206608">
    <w:abstractNumId w:val="43"/>
  </w:num>
  <w:num w:numId="26" w16cid:durableId="688290932">
    <w:abstractNumId w:val="53"/>
  </w:num>
  <w:num w:numId="27" w16cid:durableId="1718124108">
    <w:abstractNumId w:val="41"/>
  </w:num>
  <w:num w:numId="28" w16cid:durableId="2054310067">
    <w:abstractNumId w:val="13"/>
  </w:num>
  <w:num w:numId="29" w16cid:durableId="290982565">
    <w:abstractNumId w:val="35"/>
  </w:num>
  <w:num w:numId="30" w16cid:durableId="402067741">
    <w:abstractNumId w:val="5"/>
  </w:num>
  <w:num w:numId="31" w16cid:durableId="322854454">
    <w:abstractNumId w:val="42"/>
  </w:num>
  <w:num w:numId="32" w16cid:durableId="139344594">
    <w:abstractNumId w:val="8"/>
  </w:num>
  <w:num w:numId="33" w16cid:durableId="474957933">
    <w:abstractNumId w:val="3"/>
  </w:num>
  <w:num w:numId="34" w16cid:durableId="1346444523">
    <w:abstractNumId w:val="29"/>
  </w:num>
  <w:num w:numId="35" w16cid:durableId="829829593">
    <w:abstractNumId w:val="28"/>
  </w:num>
  <w:num w:numId="36" w16cid:durableId="476151217">
    <w:abstractNumId w:val="36"/>
  </w:num>
  <w:num w:numId="37" w16cid:durableId="750810506">
    <w:abstractNumId w:val="24"/>
  </w:num>
  <w:num w:numId="38" w16cid:durableId="2028825177">
    <w:abstractNumId w:val="2"/>
  </w:num>
  <w:num w:numId="39" w16cid:durableId="264507695">
    <w:abstractNumId w:val="9"/>
  </w:num>
  <w:num w:numId="40" w16cid:durableId="1821311581">
    <w:abstractNumId w:val="34"/>
  </w:num>
  <w:num w:numId="41" w16cid:durableId="1403943434">
    <w:abstractNumId w:val="52"/>
  </w:num>
  <w:num w:numId="42" w16cid:durableId="1306351812">
    <w:abstractNumId w:val="7"/>
  </w:num>
  <w:num w:numId="43" w16cid:durableId="1110706160">
    <w:abstractNumId w:val="47"/>
  </w:num>
  <w:num w:numId="44" w16cid:durableId="1121463071">
    <w:abstractNumId w:val="39"/>
  </w:num>
  <w:num w:numId="45" w16cid:durableId="1417020817">
    <w:abstractNumId w:val="1"/>
  </w:num>
  <w:num w:numId="46" w16cid:durableId="673414024">
    <w:abstractNumId w:val="19"/>
  </w:num>
  <w:num w:numId="47" w16cid:durableId="878324826">
    <w:abstractNumId w:val="21"/>
  </w:num>
  <w:num w:numId="48" w16cid:durableId="305015141">
    <w:abstractNumId w:val="30"/>
  </w:num>
  <w:num w:numId="49" w16cid:durableId="386533993">
    <w:abstractNumId w:val="49"/>
  </w:num>
  <w:num w:numId="50" w16cid:durableId="999232644">
    <w:abstractNumId w:val="20"/>
  </w:num>
  <w:num w:numId="51" w16cid:durableId="1728383634">
    <w:abstractNumId w:val="18"/>
  </w:num>
  <w:num w:numId="52" w16cid:durableId="1209342799">
    <w:abstractNumId w:val="6"/>
  </w:num>
  <w:num w:numId="53" w16cid:durableId="1462847434">
    <w:abstractNumId w:val="4"/>
  </w:num>
  <w:num w:numId="54" w16cid:durableId="66775480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A39"/>
    <w:rsid w:val="00013678"/>
    <w:rsid w:val="00015262"/>
    <w:rsid w:val="000179B4"/>
    <w:rsid w:val="00074F3F"/>
    <w:rsid w:val="00075E60"/>
    <w:rsid w:val="00093C15"/>
    <w:rsid w:val="000B5EC8"/>
    <w:rsid w:val="000D557C"/>
    <w:rsid w:val="000D65A3"/>
    <w:rsid w:val="000E0505"/>
    <w:rsid w:val="000F089E"/>
    <w:rsid w:val="000F6DA3"/>
    <w:rsid w:val="00171A5C"/>
    <w:rsid w:val="001B6C3E"/>
    <w:rsid w:val="001D520D"/>
    <w:rsid w:val="0029036D"/>
    <w:rsid w:val="002B7FDD"/>
    <w:rsid w:val="002C71A8"/>
    <w:rsid w:val="00310425"/>
    <w:rsid w:val="00316717"/>
    <w:rsid w:val="003607E0"/>
    <w:rsid w:val="003A24E6"/>
    <w:rsid w:val="003B507F"/>
    <w:rsid w:val="003C4C4F"/>
    <w:rsid w:val="003F102D"/>
    <w:rsid w:val="003F5571"/>
    <w:rsid w:val="003F5740"/>
    <w:rsid w:val="00412197"/>
    <w:rsid w:val="00434CC6"/>
    <w:rsid w:val="00445512"/>
    <w:rsid w:val="004A6794"/>
    <w:rsid w:val="004B1531"/>
    <w:rsid w:val="004C4A39"/>
    <w:rsid w:val="004D13BC"/>
    <w:rsid w:val="005248AC"/>
    <w:rsid w:val="005902F8"/>
    <w:rsid w:val="005D3324"/>
    <w:rsid w:val="0060605B"/>
    <w:rsid w:val="00636806"/>
    <w:rsid w:val="006851D2"/>
    <w:rsid w:val="006B3417"/>
    <w:rsid w:val="006C5C8E"/>
    <w:rsid w:val="00717D10"/>
    <w:rsid w:val="00765D98"/>
    <w:rsid w:val="00772722"/>
    <w:rsid w:val="00785C3F"/>
    <w:rsid w:val="00797D74"/>
    <w:rsid w:val="007D4590"/>
    <w:rsid w:val="007D6682"/>
    <w:rsid w:val="007E324B"/>
    <w:rsid w:val="007F0BF2"/>
    <w:rsid w:val="00852DCB"/>
    <w:rsid w:val="0086049F"/>
    <w:rsid w:val="00877ADB"/>
    <w:rsid w:val="0088093C"/>
    <w:rsid w:val="008E31DF"/>
    <w:rsid w:val="00900F87"/>
    <w:rsid w:val="00937CD9"/>
    <w:rsid w:val="00940A29"/>
    <w:rsid w:val="00961AFF"/>
    <w:rsid w:val="009808CF"/>
    <w:rsid w:val="00982F68"/>
    <w:rsid w:val="009A1F7A"/>
    <w:rsid w:val="009B7AB1"/>
    <w:rsid w:val="00A06944"/>
    <w:rsid w:val="00A162A9"/>
    <w:rsid w:val="00A219CA"/>
    <w:rsid w:val="00A91A72"/>
    <w:rsid w:val="00AB2536"/>
    <w:rsid w:val="00AD32D3"/>
    <w:rsid w:val="00AE7D9E"/>
    <w:rsid w:val="00B77584"/>
    <w:rsid w:val="00B85709"/>
    <w:rsid w:val="00B90E24"/>
    <w:rsid w:val="00BC6B56"/>
    <w:rsid w:val="00C0114F"/>
    <w:rsid w:val="00C143AD"/>
    <w:rsid w:val="00C15481"/>
    <w:rsid w:val="00C36A12"/>
    <w:rsid w:val="00CA61B5"/>
    <w:rsid w:val="00CE4D1C"/>
    <w:rsid w:val="00D07924"/>
    <w:rsid w:val="00D07EDA"/>
    <w:rsid w:val="00D202DD"/>
    <w:rsid w:val="00D36B43"/>
    <w:rsid w:val="00D45034"/>
    <w:rsid w:val="00D72A45"/>
    <w:rsid w:val="00D82817"/>
    <w:rsid w:val="00D82935"/>
    <w:rsid w:val="00D9241E"/>
    <w:rsid w:val="00DA14E5"/>
    <w:rsid w:val="00DB53D9"/>
    <w:rsid w:val="00E11010"/>
    <w:rsid w:val="00E1605A"/>
    <w:rsid w:val="00E55383"/>
    <w:rsid w:val="00E83460"/>
    <w:rsid w:val="00EC4F79"/>
    <w:rsid w:val="00ED33F3"/>
    <w:rsid w:val="00ED50EE"/>
    <w:rsid w:val="00F34142"/>
    <w:rsid w:val="00F8146B"/>
    <w:rsid w:val="00FF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F2A3D"/>
  <w15:chartTrackingRefBased/>
  <w15:docId w15:val="{3B55CFD2-D995-F749-90F0-A922A161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717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A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A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A3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A3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A3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A3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A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A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A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A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A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A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4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A3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4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A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4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A3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4A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A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A3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4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82F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2F68"/>
    <w:rPr>
      <w:color w:val="605E5C"/>
      <w:shd w:val="clear" w:color="auto" w:fill="E1DFDD"/>
    </w:rPr>
  </w:style>
  <w:style w:type="paragraph" w:customStyle="1" w:styleId="p1">
    <w:name w:val="p1"/>
    <w:basedOn w:val="Normal"/>
    <w:rsid w:val="007F0BF2"/>
    <w:rPr>
      <w:rFonts w:ascii="Helvetica" w:hAnsi="Helvetica"/>
      <w:color w:val="2E2E2D"/>
      <w:sz w:val="15"/>
      <w:szCs w:val="15"/>
    </w:rPr>
  </w:style>
  <w:style w:type="character" w:customStyle="1" w:styleId="apple-converted-space">
    <w:name w:val="apple-converted-space"/>
    <w:basedOn w:val="DefaultParagraphFont"/>
    <w:rsid w:val="007D4590"/>
  </w:style>
  <w:style w:type="numbering" w:customStyle="1" w:styleId="CurrentList1">
    <w:name w:val="Current List1"/>
    <w:uiPriority w:val="99"/>
    <w:rsid w:val="005D3324"/>
    <w:pPr>
      <w:numPr>
        <w:numId w:val="3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s://backinbusinesshub.com/wp-content/uploads/2026/01/Ch17-Starter-worksheet-Chapter-1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3762</Words>
  <Characters>23138</Characters>
  <Application>Microsoft Office Word</Application>
  <DocSecurity>0</DocSecurity>
  <Lines>1006</Lines>
  <Paragraphs>440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Duffy</dc:creator>
  <cp:keywords/>
  <dc:description/>
  <cp:lastModifiedBy>Gavin Duffy</cp:lastModifiedBy>
  <cp:revision>2</cp:revision>
  <dcterms:created xsi:type="dcterms:W3CDTF">2026-01-12T09:52:00Z</dcterms:created>
  <dcterms:modified xsi:type="dcterms:W3CDTF">2026-01-12T09:52:00Z</dcterms:modified>
</cp:coreProperties>
</file>