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2F446" w14:textId="77777777" w:rsidR="00C10514"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852DCB">
        <w:rPr>
          <w:rFonts w:ascii="Calibri" w:hAnsi="Calibri" w:cs="Calibri"/>
          <w:b/>
          <w:bCs/>
          <w:color w:val="E97132" w:themeColor="accent2"/>
          <w:sz w:val="48"/>
          <w:szCs w:val="48"/>
        </w:rPr>
        <w:t xml:space="preserve">trand </w:t>
      </w:r>
      <w:r w:rsidRPr="004C4A39">
        <w:rPr>
          <w:rFonts w:ascii="Calibri" w:hAnsi="Calibri" w:cs="Calibri"/>
          <w:b/>
          <w:bCs/>
          <w:color w:val="E97132" w:themeColor="accent2"/>
          <w:sz w:val="48"/>
          <w:szCs w:val="48"/>
        </w:rPr>
        <w:t>2 Ch</w:t>
      </w:r>
      <w:r w:rsidR="00852DCB">
        <w:rPr>
          <w:rFonts w:ascii="Calibri" w:hAnsi="Calibri" w:cs="Calibri"/>
          <w:b/>
          <w:bCs/>
          <w:color w:val="E97132" w:themeColor="accent2"/>
          <w:sz w:val="48"/>
          <w:szCs w:val="48"/>
        </w:rPr>
        <w:t xml:space="preserve">apter </w:t>
      </w:r>
      <w:r w:rsidR="00C10514">
        <w:rPr>
          <w:rFonts w:ascii="Calibri" w:hAnsi="Calibri" w:cs="Calibri"/>
          <w:b/>
          <w:bCs/>
          <w:color w:val="E97132" w:themeColor="accent2"/>
          <w:sz w:val="48"/>
          <w:szCs w:val="48"/>
        </w:rPr>
        <w:t>10</w:t>
      </w:r>
      <w:r w:rsidRPr="004C4A39">
        <w:rPr>
          <w:rFonts w:ascii="Calibri" w:hAnsi="Calibri" w:cs="Calibri"/>
          <w:b/>
          <w:bCs/>
          <w:color w:val="E97132" w:themeColor="accent2"/>
          <w:sz w:val="48"/>
          <w:szCs w:val="48"/>
        </w:rPr>
        <w:t xml:space="preserve"> </w:t>
      </w:r>
    </w:p>
    <w:p w14:paraId="1C68049B" w14:textId="547CD277" w:rsidR="004C4A39" w:rsidRDefault="00C10514"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6D664A">
        <w:rPr>
          <w:rFonts w:ascii="Calibri" w:hAnsi="Calibri" w:cs="Calibri"/>
          <w:b/>
          <w:bCs/>
          <w:color w:val="E97132" w:themeColor="accent2"/>
          <w:sz w:val="48"/>
          <w:szCs w:val="48"/>
        </w:rPr>
        <w:t xml:space="preserve">Operations and finance </w:t>
      </w:r>
      <w:r w:rsidR="00852DCB">
        <w:rPr>
          <w:rFonts w:ascii="Calibri" w:hAnsi="Calibri" w:cs="Calibri"/>
          <w:b/>
          <w:bCs/>
          <w:color w:val="E97132" w:themeColor="accent2"/>
          <w:sz w:val="48"/>
          <w:szCs w:val="48"/>
        </w:rPr>
        <w:t>(</w:t>
      </w:r>
      <w:r>
        <w:rPr>
          <w:rFonts w:ascii="Calibri" w:hAnsi="Calibri" w:cs="Calibri"/>
          <w:b/>
          <w:bCs/>
          <w:color w:val="E97132" w:themeColor="accent2"/>
          <w:sz w:val="48"/>
          <w:szCs w:val="48"/>
        </w:rPr>
        <w:t>2</w:t>
      </w:r>
      <w:r w:rsidR="00852DCB">
        <w:rPr>
          <w:rFonts w:ascii="Calibri" w:hAnsi="Calibri" w:cs="Calibri"/>
          <w:b/>
          <w:bCs/>
          <w:color w:val="E97132" w:themeColor="accent2"/>
          <w:sz w:val="48"/>
          <w:szCs w:val="48"/>
        </w:rPr>
        <w:t xml:space="preserve"> weeks)</w:t>
      </w:r>
    </w:p>
    <w:p w14:paraId="6F7FED00" w14:textId="77777777" w:rsidR="00C10514" w:rsidRDefault="00C10514" w:rsidP="00765D98">
      <w:pPr>
        <w:spacing w:line="276" w:lineRule="auto"/>
        <w:rPr>
          <w:rFonts w:ascii="Calibri" w:hAnsi="Calibri" w:cs="Calibri"/>
          <w:b/>
          <w:bCs/>
          <w:color w:val="E97132" w:themeColor="accent2"/>
          <w:sz w:val="28"/>
          <w:szCs w:val="28"/>
          <w:lang w:val="en-GB"/>
        </w:rPr>
      </w:pPr>
    </w:p>
    <w:p w14:paraId="56DD61A4" w14:textId="2D82017D" w:rsidR="00765D98" w:rsidRPr="005902F8" w:rsidRDefault="00D82935" w:rsidP="00765D98">
      <w:pPr>
        <w:spacing w:line="276" w:lineRule="auto"/>
        <w:rPr>
          <w:rFonts w:ascii="Calibri" w:hAnsi="Calibri" w:cs="Calibri"/>
          <w:b/>
          <w:bCs/>
          <w:color w:val="E97132" w:themeColor="accent2"/>
          <w:sz w:val="28"/>
          <w:szCs w:val="28"/>
          <w:lang w:val="en-GB"/>
        </w:rPr>
      </w:pPr>
      <w:r w:rsidRPr="005902F8">
        <w:rPr>
          <w:rFonts w:ascii="Calibri" w:hAnsi="Calibri" w:cs="Calibri"/>
          <w:b/>
          <w:bCs/>
          <w:color w:val="E97132" w:themeColor="accent2"/>
          <w:sz w:val="28"/>
          <w:szCs w:val="28"/>
          <w:lang w:val="en-GB"/>
        </w:rPr>
        <w:t>Learning Outcomes</w:t>
      </w:r>
    </w:p>
    <w:p w14:paraId="667FA6E2" w14:textId="11CC4E7C" w:rsidR="00765D98" w:rsidRPr="00765D98" w:rsidRDefault="00C10514"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10</w:t>
      </w:r>
      <w:r w:rsidR="00765D98" w:rsidRPr="005902F8">
        <w:rPr>
          <w:rFonts w:ascii="Calibri" w:hAnsi="Calibri" w:cs="Calibri"/>
          <w:b/>
          <w:bCs/>
          <w:color w:val="E97132" w:themeColor="accent2"/>
          <w:sz w:val="22"/>
          <w:szCs w:val="22"/>
          <w:lang w:val="en-GB"/>
        </w:rPr>
        <w:t xml:space="preserve">.1 </w:t>
      </w:r>
      <w:r w:rsidRPr="00C10514">
        <w:rPr>
          <w:rFonts w:ascii="Calibri" w:hAnsi="Calibri" w:cs="Calibri"/>
          <w:sz w:val="22"/>
          <w:szCs w:val="22"/>
        </w:rPr>
        <w:t>Outline the main elements that are key to the operational model of a business and explain why these may change over time.</w:t>
      </w:r>
    </w:p>
    <w:p w14:paraId="4A32074A" w14:textId="68EDD0DA" w:rsidR="00765D98" w:rsidRPr="00765D98" w:rsidRDefault="00C10514"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10</w:t>
      </w:r>
      <w:r w:rsidR="00765D98" w:rsidRPr="005902F8">
        <w:rPr>
          <w:rFonts w:ascii="Calibri" w:hAnsi="Calibri" w:cs="Calibri"/>
          <w:b/>
          <w:bCs/>
          <w:color w:val="E97132" w:themeColor="accent2"/>
          <w:sz w:val="22"/>
          <w:szCs w:val="22"/>
          <w:lang w:val="en-GB"/>
        </w:rPr>
        <w:t xml:space="preserve">.2 </w:t>
      </w:r>
      <w:r w:rsidRPr="00C10514">
        <w:rPr>
          <w:rFonts w:ascii="Calibri" w:hAnsi="Calibri" w:cs="Calibri"/>
          <w:sz w:val="22"/>
          <w:szCs w:val="22"/>
        </w:rPr>
        <w:t>Identify the key costs and sources of finance for a business and explore why these may change over the lifecycle of the product or service.</w:t>
      </w:r>
    </w:p>
    <w:p w14:paraId="5C803FC3" w14:textId="29FCD2D5" w:rsidR="00765D98" w:rsidRPr="00765D98" w:rsidRDefault="00C10514" w:rsidP="00C10514">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10</w:t>
      </w:r>
      <w:r w:rsidR="00765D98" w:rsidRPr="005902F8">
        <w:rPr>
          <w:rFonts w:ascii="Calibri" w:hAnsi="Calibri" w:cs="Calibri"/>
          <w:b/>
          <w:bCs/>
          <w:color w:val="E97132" w:themeColor="accent2"/>
          <w:sz w:val="22"/>
          <w:szCs w:val="22"/>
          <w:lang w:val="en-GB"/>
        </w:rPr>
        <w:t xml:space="preserve">.3 </w:t>
      </w:r>
      <w:r w:rsidRPr="00C10514">
        <w:rPr>
          <w:rFonts w:ascii="Calibri" w:hAnsi="Calibri" w:cs="Calibri"/>
          <w:sz w:val="22"/>
          <w:szCs w:val="22"/>
        </w:rPr>
        <w:t>Analyse the cashflow of a business and recommend a suitable course of action for the business to address the issues arising from the analysis.</w:t>
      </w:r>
    </w:p>
    <w:p w14:paraId="7E3C710C" w14:textId="77777777" w:rsidR="000B5EC8" w:rsidRPr="005902F8" w:rsidRDefault="000B5EC8">
      <w:pPr>
        <w:rPr>
          <w:rFonts w:ascii="Calibri" w:hAnsi="Calibri" w:cs="Calibri"/>
          <w:b/>
          <w:bCs/>
          <w:color w:val="E97132" w:themeColor="accent2"/>
          <w:sz w:val="22"/>
          <w:szCs w:val="22"/>
        </w:rPr>
      </w:pPr>
    </w:p>
    <w:p w14:paraId="759BE25B" w14:textId="78FCBC58" w:rsidR="00D82935" w:rsidRPr="00CE6EBD" w:rsidRDefault="00D82935" w:rsidP="00D82935">
      <w:pPr>
        <w:rPr>
          <w:rFonts w:ascii="Calibri" w:hAnsi="Calibri" w:cs="Calibri"/>
        </w:rPr>
      </w:pPr>
      <w:r>
        <w:rPr>
          <w:rFonts w:ascii="Calibri" w:hAnsi="Calibri" w:cs="Calibri"/>
          <w:b/>
          <w:bCs/>
          <w:color w:val="E97132" w:themeColor="accent2"/>
          <w:sz w:val="48"/>
          <w:szCs w:val="48"/>
        </w:rPr>
        <w:t>Chapter Overview and Introduction</w:t>
      </w:r>
    </w:p>
    <w:p w14:paraId="7847AC06" w14:textId="14E3B6E6"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From the Specification (Pg</w:t>
      </w:r>
      <w:r w:rsidR="00C10514">
        <w:rPr>
          <w:rFonts w:ascii="Calibri" w:hAnsi="Calibri" w:cs="Calibri"/>
          <w:b/>
          <w:bCs/>
          <w:color w:val="E97132" w:themeColor="accent2"/>
          <w:sz w:val="28"/>
          <w:szCs w:val="28"/>
        </w:rPr>
        <w:t xml:space="preserve"> 19</w:t>
      </w:r>
      <w:r w:rsidRPr="005902F8">
        <w:rPr>
          <w:rFonts w:ascii="Calibri" w:hAnsi="Calibri" w:cs="Calibri"/>
          <w:b/>
          <w:bCs/>
          <w:color w:val="E97132" w:themeColor="accent2"/>
          <w:sz w:val="28"/>
          <w:szCs w:val="28"/>
        </w:rPr>
        <w:t xml:space="preserve"> of </w:t>
      </w:r>
      <w:r w:rsidR="00C10514">
        <w:rPr>
          <w:rFonts w:ascii="Calibri" w:hAnsi="Calibri" w:cs="Calibri"/>
          <w:b/>
          <w:bCs/>
          <w:color w:val="E97132" w:themeColor="accent2"/>
          <w:sz w:val="28"/>
          <w:szCs w:val="28"/>
        </w:rPr>
        <w:t xml:space="preserve">the </w:t>
      </w:r>
      <w:r w:rsidRPr="005902F8">
        <w:rPr>
          <w:rFonts w:ascii="Calibri" w:hAnsi="Calibri" w:cs="Calibri"/>
          <w:b/>
          <w:bCs/>
          <w:color w:val="E97132" w:themeColor="accent2"/>
          <w:sz w:val="28"/>
          <w:szCs w:val="28"/>
        </w:rPr>
        <w:t>NCCA Doc):</w:t>
      </w:r>
    </w:p>
    <w:p w14:paraId="2D9F5A93" w14:textId="4C9AF9F0" w:rsidR="00D82935" w:rsidRPr="005902F8" w:rsidRDefault="00D82935"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t>“</w:t>
      </w:r>
      <w:r w:rsidR="00C10514" w:rsidRPr="00C10514">
        <w:rPr>
          <w:rFonts w:ascii="Calibri" w:hAnsi="Calibri" w:cs="Calibri"/>
          <w:sz w:val="22"/>
          <w:szCs w:val="22"/>
        </w:rPr>
        <w:t>In engaging with the learning outlined in this strand,</w:t>
      </w:r>
      <w:r w:rsidR="00C10514">
        <w:rPr>
          <w:rFonts w:ascii="Calibri" w:hAnsi="Calibri" w:cs="Calibri"/>
          <w:sz w:val="22"/>
          <w:szCs w:val="22"/>
        </w:rPr>
        <w:t xml:space="preserve"> </w:t>
      </w:r>
      <w:r w:rsidR="00C10514" w:rsidRPr="00C10514">
        <w:rPr>
          <w:rFonts w:ascii="Calibri" w:hAnsi="Calibri" w:cs="Calibri"/>
          <w:sz w:val="22"/>
          <w:szCs w:val="22"/>
        </w:rPr>
        <w:t>students will explore idea development, the importance</w:t>
      </w:r>
      <w:r w:rsidR="00C10514">
        <w:rPr>
          <w:rFonts w:ascii="Calibri" w:hAnsi="Calibri" w:cs="Calibri"/>
          <w:sz w:val="22"/>
          <w:szCs w:val="22"/>
        </w:rPr>
        <w:t xml:space="preserve"> </w:t>
      </w:r>
      <w:r w:rsidR="00C10514" w:rsidRPr="00C10514">
        <w:rPr>
          <w:rFonts w:ascii="Calibri" w:hAnsi="Calibri" w:cs="Calibri"/>
          <w:sz w:val="22"/>
          <w:szCs w:val="22"/>
        </w:rPr>
        <w:t>of planning, growth and development and operations</w:t>
      </w:r>
      <w:r w:rsidR="00C10514">
        <w:rPr>
          <w:rFonts w:ascii="Calibri" w:hAnsi="Calibri" w:cs="Calibri"/>
          <w:sz w:val="22"/>
          <w:szCs w:val="22"/>
        </w:rPr>
        <w:t xml:space="preserve"> </w:t>
      </w:r>
      <w:r w:rsidR="00C10514" w:rsidRPr="00C10514">
        <w:rPr>
          <w:rFonts w:ascii="Calibri" w:hAnsi="Calibri" w:cs="Calibri"/>
          <w:sz w:val="22"/>
          <w:szCs w:val="22"/>
        </w:rPr>
        <w:t>and finance.</w:t>
      </w:r>
      <w:r w:rsidR="00C10514">
        <w:rPr>
          <w:rFonts w:ascii="Calibri" w:hAnsi="Calibri" w:cs="Calibri"/>
          <w:sz w:val="22"/>
          <w:szCs w:val="22"/>
        </w:rPr>
        <w:t>”</w:t>
      </w:r>
    </w:p>
    <w:p w14:paraId="4D667F4A" w14:textId="77777777" w:rsidR="00C10514" w:rsidRDefault="00C10514" w:rsidP="00D82935">
      <w:pPr>
        <w:spacing w:line="276" w:lineRule="auto"/>
        <w:rPr>
          <w:rFonts w:ascii="Calibri" w:hAnsi="Calibri" w:cs="Calibri"/>
          <w:b/>
          <w:bCs/>
          <w:color w:val="E97132" w:themeColor="accent2"/>
          <w:sz w:val="28"/>
          <w:szCs w:val="28"/>
        </w:rPr>
      </w:pPr>
    </w:p>
    <w:p w14:paraId="2244383C" w14:textId="77777777" w:rsidR="007A0340" w:rsidRDefault="007A0340" w:rsidP="007A0340">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Useful business examples, stories, links, videos, resources…</w:t>
      </w:r>
    </w:p>
    <w:tbl>
      <w:tblPr>
        <w:tblStyle w:val="TableGrid"/>
        <w:tblW w:w="0" w:type="auto"/>
        <w:tblLook w:val="04A0" w:firstRow="1" w:lastRow="0" w:firstColumn="1" w:lastColumn="0" w:noHBand="0" w:noVBand="1"/>
      </w:tblPr>
      <w:tblGrid>
        <w:gridCol w:w="5741"/>
        <w:gridCol w:w="4715"/>
      </w:tblGrid>
      <w:tr w:rsidR="007A0340" w14:paraId="691883E5" w14:textId="77777777" w:rsidTr="00EE12B4">
        <w:tc>
          <w:tcPr>
            <w:tcW w:w="3964" w:type="dxa"/>
          </w:tcPr>
          <w:p w14:paraId="2E2E2812" w14:textId="61A04543" w:rsidR="007A0340" w:rsidRDefault="00EE12B4" w:rsidP="00033EF6">
            <w:pPr>
              <w:spacing w:line="276" w:lineRule="auto"/>
              <w:rPr>
                <w:rFonts w:ascii="Calibri" w:hAnsi="Calibri" w:cs="Calibri"/>
              </w:rPr>
            </w:pPr>
            <w:r w:rsidRPr="00EE12B4">
              <w:rPr>
                <w:rFonts w:ascii="Calibri" w:hAnsi="Calibri" w:cs="Calibri"/>
              </w:rPr>
              <w:t>https://www.irishtimes.com/business/2025/05/19/irish-sme-debt-jumped-to-an-average-444000-last-year/</w:t>
            </w:r>
          </w:p>
        </w:tc>
        <w:tc>
          <w:tcPr>
            <w:tcW w:w="6492" w:type="dxa"/>
          </w:tcPr>
          <w:p w14:paraId="494F5E75" w14:textId="77777777" w:rsidR="00EE12B4" w:rsidRPr="00EE12B4" w:rsidRDefault="00EE12B4" w:rsidP="00EE12B4">
            <w:pPr>
              <w:spacing w:line="276" w:lineRule="auto"/>
              <w:rPr>
                <w:rFonts w:ascii="Calibri" w:hAnsi="Calibri" w:cs="Calibri"/>
              </w:rPr>
            </w:pPr>
            <w:r w:rsidRPr="00EE12B4">
              <w:rPr>
                <w:rFonts w:ascii="Calibri" w:hAnsi="Calibri" w:cs="Calibri"/>
              </w:rPr>
              <w:t>Twenty per cent of SMEs surveyed applied for bank finance during the calendar year 2024, up from 18 per cent in 2023. </w:t>
            </w:r>
          </w:p>
          <w:p w14:paraId="3BC3FEF3" w14:textId="08B5424A" w:rsidR="007A0340" w:rsidRDefault="00EE12B4" w:rsidP="00033EF6">
            <w:pPr>
              <w:spacing w:line="276" w:lineRule="auto"/>
              <w:rPr>
                <w:rFonts w:ascii="Calibri" w:hAnsi="Calibri" w:cs="Calibri"/>
              </w:rPr>
            </w:pPr>
            <w:r w:rsidRPr="00EE12B4">
              <w:rPr>
                <w:rFonts w:ascii="Calibri" w:hAnsi="Calibri" w:cs="Calibri"/>
              </w:rPr>
              <w:t>Of those companies seeking finance, 37 per cent cited working capital/cash flow requirements as the primary reason.</w:t>
            </w:r>
          </w:p>
        </w:tc>
      </w:tr>
      <w:tr w:rsidR="007A0340" w14:paraId="3C8B5D5B" w14:textId="77777777" w:rsidTr="00EE12B4">
        <w:tc>
          <w:tcPr>
            <w:tcW w:w="3964" w:type="dxa"/>
          </w:tcPr>
          <w:p w14:paraId="6C88DD4D" w14:textId="4FC852C4" w:rsidR="007A0340" w:rsidRPr="004C4A39" w:rsidRDefault="00EE12B4" w:rsidP="00033EF6">
            <w:pPr>
              <w:spacing w:line="276" w:lineRule="auto"/>
              <w:rPr>
                <w:rFonts w:ascii="Calibri" w:hAnsi="Calibri" w:cs="Calibri"/>
              </w:rPr>
            </w:pPr>
            <w:r w:rsidRPr="00EE12B4">
              <w:rPr>
                <w:rFonts w:ascii="Calibri" w:hAnsi="Calibri" w:cs="Calibri"/>
              </w:rPr>
              <w:t>https://www.enterprise-ireland.com/en/success-stories/solving-cashflow-problems-for-smes-accelerated-payments</w:t>
            </w:r>
          </w:p>
        </w:tc>
        <w:tc>
          <w:tcPr>
            <w:tcW w:w="6492" w:type="dxa"/>
          </w:tcPr>
          <w:p w14:paraId="599ECF81" w14:textId="085DC9AA" w:rsidR="007A0340" w:rsidRDefault="00EE12B4" w:rsidP="00033EF6">
            <w:pPr>
              <w:spacing w:line="276" w:lineRule="auto"/>
              <w:rPr>
                <w:rFonts w:ascii="Calibri" w:hAnsi="Calibri" w:cs="Calibri"/>
              </w:rPr>
            </w:pPr>
            <w:r>
              <w:rPr>
                <w:rFonts w:ascii="Calibri" w:hAnsi="Calibri" w:cs="Calibri"/>
              </w:rPr>
              <w:t>Enterprise Ireland case study – business offering short term invoice payments to Irish SMEs</w:t>
            </w:r>
          </w:p>
        </w:tc>
      </w:tr>
      <w:tr w:rsidR="007A0340" w14:paraId="214C985C" w14:textId="77777777" w:rsidTr="00EE12B4">
        <w:tc>
          <w:tcPr>
            <w:tcW w:w="3964" w:type="dxa"/>
          </w:tcPr>
          <w:p w14:paraId="49894F90" w14:textId="0CBD2113" w:rsidR="007A0340" w:rsidRPr="004C4A39" w:rsidRDefault="00EE12B4" w:rsidP="00033EF6">
            <w:pPr>
              <w:spacing w:line="276" w:lineRule="auto"/>
              <w:rPr>
                <w:rFonts w:ascii="Calibri" w:hAnsi="Calibri" w:cs="Calibri"/>
              </w:rPr>
            </w:pPr>
            <w:r w:rsidRPr="00EE12B4">
              <w:rPr>
                <w:rFonts w:ascii="Calibri" w:hAnsi="Calibri" w:cs="Calibri"/>
              </w:rPr>
              <w:t>https://www.ifac.ie/news-insights/news/practical-steps-to-manage-cashflow-challenges-for-irish-sme-s</w:t>
            </w:r>
          </w:p>
        </w:tc>
        <w:tc>
          <w:tcPr>
            <w:tcW w:w="6492" w:type="dxa"/>
          </w:tcPr>
          <w:p w14:paraId="33BE298B" w14:textId="06FCAA74" w:rsidR="007A0340" w:rsidRDefault="00EE12B4" w:rsidP="00033EF6">
            <w:pPr>
              <w:spacing w:line="276" w:lineRule="auto"/>
              <w:rPr>
                <w:rFonts w:ascii="Calibri" w:hAnsi="Calibri" w:cs="Calibri"/>
              </w:rPr>
            </w:pPr>
            <w:r>
              <w:rPr>
                <w:rFonts w:ascii="Calibri" w:hAnsi="Calibri" w:cs="Calibri"/>
              </w:rPr>
              <w:t>Managing cashflow problems</w:t>
            </w:r>
          </w:p>
        </w:tc>
      </w:tr>
    </w:tbl>
    <w:p w14:paraId="127DB341" w14:textId="77777777" w:rsidR="007A0340" w:rsidRDefault="007A0340" w:rsidP="007A0340">
      <w:pPr>
        <w:spacing w:line="276" w:lineRule="auto"/>
        <w:rPr>
          <w:rFonts w:ascii="Calibri" w:hAnsi="Calibri" w:cs="Calibri"/>
          <w:u w:val="single"/>
        </w:rPr>
      </w:pPr>
    </w:p>
    <w:p w14:paraId="7B527012" w14:textId="77777777" w:rsidR="007A0340" w:rsidRPr="009C4FE1" w:rsidRDefault="007A0340" w:rsidP="007A0340">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 (these will become hyperlinks as they get added over the summer)</w:t>
      </w:r>
      <w:r w:rsidRPr="009C4FE1">
        <w:rPr>
          <w:rFonts w:ascii="Calibri" w:hAnsi="Calibri" w:cs="Calibri"/>
          <w:b/>
          <w:bCs/>
          <w:color w:val="E97132" w:themeColor="accent2"/>
          <w:sz w:val="28"/>
          <w:szCs w:val="28"/>
        </w:rPr>
        <w:t>:</w:t>
      </w:r>
    </w:p>
    <w:p w14:paraId="24A249DE" w14:textId="272F854A" w:rsidR="007A0340" w:rsidRPr="00A15131" w:rsidRDefault="007A0340" w:rsidP="007A0340">
      <w:pPr>
        <w:spacing w:line="276" w:lineRule="auto"/>
        <w:rPr>
          <w:rFonts w:ascii="Calibri" w:hAnsi="Calibri" w:cs="Calibri"/>
        </w:rPr>
      </w:pPr>
      <w:hyperlink r:id="rId5" w:history="1">
        <w:r w:rsidRPr="007A0340">
          <w:rPr>
            <w:rStyle w:val="Hyperlink"/>
            <w:rFonts w:ascii="Calibri" w:hAnsi="Calibri" w:cs="Calibri"/>
          </w:rPr>
          <w:t>PowerPoint</w:t>
        </w:r>
      </w:hyperlink>
    </w:p>
    <w:p w14:paraId="00F88FB6" w14:textId="77777777" w:rsidR="007A0340" w:rsidRPr="00A15131" w:rsidRDefault="007A0340" w:rsidP="007A0340">
      <w:pPr>
        <w:spacing w:line="276" w:lineRule="auto"/>
        <w:rPr>
          <w:rFonts w:ascii="Calibri" w:hAnsi="Calibri" w:cs="Calibri"/>
        </w:rPr>
      </w:pPr>
      <w:r w:rsidRPr="00A15131">
        <w:rPr>
          <w:rFonts w:ascii="Calibri" w:hAnsi="Calibri" w:cs="Calibri"/>
        </w:rPr>
        <w:t>Class exams with solutions</w:t>
      </w:r>
    </w:p>
    <w:p w14:paraId="5AADE639" w14:textId="34EA8231" w:rsidR="007A0340" w:rsidRDefault="007A0340" w:rsidP="007A0340">
      <w:pPr>
        <w:spacing w:line="276" w:lineRule="auto"/>
        <w:rPr>
          <w:rFonts w:ascii="Calibri" w:hAnsi="Calibri" w:cs="Calibri"/>
        </w:rPr>
      </w:pPr>
      <w:hyperlink r:id="rId6" w:history="1">
        <w:r w:rsidRPr="007A0340">
          <w:rPr>
            <w:rStyle w:val="Hyperlink"/>
            <w:rFonts w:ascii="Calibri" w:hAnsi="Calibri" w:cs="Calibri"/>
          </w:rPr>
          <w:t>Worksheet for the Introduction Hook</w:t>
        </w:r>
      </w:hyperlink>
    </w:p>
    <w:p w14:paraId="5C65FFE2" w14:textId="77777777" w:rsidR="007A0340" w:rsidRDefault="007A0340" w:rsidP="007A0340">
      <w:pPr>
        <w:spacing w:line="276" w:lineRule="auto"/>
        <w:rPr>
          <w:rFonts w:ascii="Calibri" w:hAnsi="Calibri" w:cs="Calibri"/>
        </w:rPr>
      </w:pPr>
      <w:r>
        <w:rPr>
          <w:rFonts w:ascii="Calibri" w:hAnsi="Calibri" w:cs="Calibri"/>
        </w:rPr>
        <w:t>Kahoot / online quizzes for formative assessment</w:t>
      </w:r>
    </w:p>
    <w:p w14:paraId="50166AF9" w14:textId="6A518D0C" w:rsidR="007A0340" w:rsidRDefault="007A0340" w:rsidP="007A0340">
      <w:pPr>
        <w:spacing w:line="276" w:lineRule="auto"/>
        <w:rPr>
          <w:rFonts w:ascii="Calibri" w:hAnsi="Calibri" w:cs="Calibri"/>
        </w:rPr>
      </w:pPr>
      <w:hyperlink r:id="rId7" w:history="1">
        <w:r w:rsidRPr="007A0340">
          <w:rPr>
            <w:rStyle w:val="Hyperlink"/>
            <w:rFonts w:ascii="Calibri" w:hAnsi="Calibri" w:cs="Calibri"/>
          </w:rPr>
          <w:t>Suggested solutions to workbook and sample paper questions</w:t>
        </w:r>
      </w:hyperlink>
    </w:p>
    <w:p w14:paraId="7FD2062F" w14:textId="77777777" w:rsidR="007A0340" w:rsidRDefault="007A0340" w:rsidP="007A0340">
      <w:pPr>
        <w:spacing w:line="276" w:lineRule="auto"/>
        <w:rPr>
          <w:rFonts w:ascii="Calibri" w:hAnsi="Calibri" w:cs="Calibri"/>
        </w:rPr>
      </w:pPr>
    </w:p>
    <w:p w14:paraId="5657DF84" w14:textId="77777777" w:rsidR="00453247" w:rsidRDefault="00453247">
      <w:pPr>
        <w:spacing w:after="160" w:line="278" w:lineRule="auto"/>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5562811C" w14:textId="7A8B8AC7"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lastRenderedPageBreak/>
        <w:t xml:space="preserve">Chapter starts on page </w:t>
      </w:r>
      <w:r w:rsidR="00C10514">
        <w:rPr>
          <w:rFonts w:ascii="Calibri" w:hAnsi="Calibri" w:cs="Calibri"/>
          <w:b/>
          <w:bCs/>
          <w:color w:val="E97132" w:themeColor="accent2"/>
          <w:sz w:val="28"/>
          <w:szCs w:val="28"/>
        </w:rPr>
        <w:t>176</w:t>
      </w:r>
    </w:p>
    <w:p w14:paraId="110FBEE7" w14:textId="187CDD59"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Hook for the chapter</w:t>
      </w:r>
      <w:r w:rsidR="003B507F">
        <w:rPr>
          <w:rFonts w:ascii="Calibri" w:hAnsi="Calibri" w:cs="Calibri"/>
          <w:b/>
          <w:bCs/>
          <w:color w:val="E97132" w:themeColor="accent2"/>
          <w:sz w:val="28"/>
          <w:szCs w:val="28"/>
        </w:rPr>
        <w:t xml:space="preserve"> – content in chapter PowerPoint to go with each</w:t>
      </w:r>
    </w:p>
    <w:p w14:paraId="30C28C55" w14:textId="62545905" w:rsidR="000179B4" w:rsidRDefault="00C1051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Watch The Irish Times YouTube video here -&gt; </w:t>
      </w:r>
      <w:hyperlink r:id="rId8" w:history="1">
        <w:r w:rsidRPr="008F0C37">
          <w:rPr>
            <w:rStyle w:val="Hyperlink"/>
            <w:rFonts w:ascii="Calibri" w:hAnsi="Calibri" w:cs="Calibri"/>
            <w:b/>
            <w:bCs/>
            <w:sz w:val="22"/>
            <w:szCs w:val="22"/>
          </w:rPr>
          <w:t>https://www.youtube.com/watch?v=Otk85JpBvGo</w:t>
        </w:r>
      </w:hyperlink>
    </w:p>
    <w:p w14:paraId="60B684FE" w14:textId="3D15FF5F" w:rsidR="00C10514"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The video highlights The Irish Times’ shift toward digital expansion, especially in new markets like London. It touches on revenue diversification, strategic development, and the operational transition from print to digital.</w:t>
      </w:r>
    </w:p>
    <w:p w14:paraId="685FF49B" w14:textId="77777777" w:rsidR="00C10514" w:rsidRDefault="00C1051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AC562C7" w14:textId="718BF9B2" w:rsidR="00C10514" w:rsidRDefault="00C10514"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The starter sheet to use after watching the video is here -&gt; </w:t>
      </w:r>
      <w:hyperlink r:id="rId9" w:history="1">
        <w:r w:rsidR="00453247" w:rsidRPr="008F0C37">
          <w:rPr>
            <w:rStyle w:val="Hyperlink"/>
            <w:rFonts w:ascii="Calibri" w:hAnsi="Calibri" w:cs="Calibri"/>
            <w:sz w:val="22"/>
            <w:szCs w:val="22"/>
          </w:rPr>
          <w:t>https://backinbusinesshub.com/teacher-content/ch10-worksheet/</w:t>
        </w:r>
      </w:hyperlink>
    </w:p>
    <w:p w14:paraId="5E307418" w14:textId="77777777"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5FC9734E" w14:textId="3E8ABD28" w:rsidR="00453247" w:rsidRP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53247">
        <w:rPr>
          <w:rFonts w:ascii="Calibri" w:hAnsi="Calibri" w:cs="Calibri"/>
          <w:b/>
          <w:bCs/>
          <w:sz w:val="22"/>
          <w:szCs w:val="22"/>
        </w:rPr>
        <w:t>Teacher prompts and suggested answers/info for the starter activity</w:t>
      </w:r>
    </w:p>
    <w:p w14:paraId="47BD33B8" w14:textId="77777777"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84AE91E"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b/>
          <w:bCs/>
          <w:sz w:val="22"/>
          <w:szCs w:val="22"/>
        </w:rPr>
        <w:t>Q1: Student Estimate</w:t>
      </w:r>
    </w:p>
    <w:p w14:paraId="5CDDF857"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Expect varied guesses. Typical guesses may overestimate print or underestimate digital.</w:t>
      </w:r>
    </w:p>
    <w:p w14:paraId="50EB11C1" w14:textId="77777777" w:rsid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4A8D16A5" w14:textId="59F2C136" w:rsid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53247">
        <w:rPr>
          <w:rFonts w:ascii="Calibri" w:hAnsi="Calibri" w:cs="Calibri"/>
          <w:b/>
          <w:bCs/>
          <w:sz w:val="22"/>
          <w:szCs w:val="22"/>
        </w:rPr>
        <w:t>Q2: Research Revenue Splits</w:t>
      </w:r>
    </w:p>
    <w:p w14:paraId="6E747AEC" w14:textId="452AE16B" w:rsid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Total </w:t>
      </w:r>
      <w:r w:rsidRPr="00453247">
        <w:rPr>
          <w:rFonts w:ascii="Calibri" w:hAnsi="Calibri" w:cs="Calibri"/>
          <w:b/>
          <w:bCs/>
          <w:sz w:val="22"/>
          <w:szCs w:val="22"/>
        </w:rPr>
        <w:t>Revenue 2022: approximately €110 million</w:t>
      </w:r>
      <w:r>
        <w:rPr>
          <w:rFonts w:ascii="Calibri" w:hAnsi="Calibri" w:cs="Calibri"/>
          <w:b/>
          <w:bCs/>
          <w:sz w:val="22"/>
          <w:szCs w:val="22"/>
        </w:rPr>
        <w:t xml:space="preserve"> - 2022 75% print 25% digital</w:t>
      </w:r>
    </w:p>
    <w:p w14:paraId="64800405" w14:textId="49E72673" w:rsid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53247">
        <w:rPr>
          <w:rFonts w:ascii="Calibri" w:hAnsi="Calibri" w:cs="Calibri"/>
          <w:b/>
          <w:bCs/>
          <w:sz w:val="22"/>
          <w:szCs w:val="22"/>
        </w:rPr>
        <w:t>Total Revenue 2023: approximately €115 million</w:t>
      </w:r>
      <w:r>
        <w:rPr>
          <w:rFonts w:ascii="Calibri" w:hAnsi="Calibri" w:cs="Calibri"/>
          <w:b/>
          <w:bCs/>
          <w:sz w:val="22"/>
          <w:szCs w:val="22"/>
        </w:rPr>
        <w:t xml:space="preserve"> - 2023 65% print 35% digital</w:t>
      </w:r>
    </w:p>
    <w:p w14:paraId="3B8C97CC" w14:textId="1BA83711"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Percentage increase in digital 25% -&gt; 35% is a 10/25 increase – up 40% of its original share.</w:t>
      </w:r>
    </w:p>
    <w:p w14:paraId="24B4D8FC" w14:textId="1EB25C53"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b/>
          <w:bCs/>
          <w:sz w:val="22"/>
          <w:szCs w:val="22"/>
        </w:rPr>
        <w:t>Trend Summary</w:t>
      </w:r>
      <w:r w:rsidRPr="00453247">
        <w:rPr>
          <w:rFonts w:ascii="Calibri" w:hAnsi="Calibri" w:cs="Calibri"/>
          <w:sz w:val="22"/>
          <w:szCs w:val="22"/>
        </w:rPr>
        <w:t>:</w:t>
      </w:r>
    </w:p>
    <w:p w14:paraId="48F507AC"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Print revenue is declining while digital is growing.</w:t>
      </w:r>
    </w:p>
    <w:p w14:paraId="08854D14" w14:textId="0426A219"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Shift suggests growing digital subscriptions and reduced dependency on print advertising.</w:t>
      </w:r>
    </w:p>
    <w:p w14:paraId="2552F7D9" w14:textId="17299B1D"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b/>
          <w:bCs/>
          <w:sz w:val="22"/>
          <w:szCs w:val="22"/>
        </w:rPr>
        <w:t>Suggested Prompt:</w:t>
      </w:r>
      <w:r w:rsidRPr="00453247">
        <w:rPr>
          <w:rFonts w:ascii="Calibri" w:hAnsi="Calibri" w:cs="Calibri"/>
          <w:sz w:val="22"/>
          <w:szCs w:val="22"/>
        </w:rPr>
        <w:br/>
        <w:t>“Why is it important for The Irish Times to grow its digital revenue? What risks might they face if they rely too heavily on print?”</w:t>
      </w:r>
    </w:p>
    <w:p w14:paraId="47FCBC36" w14:textId="77777777"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120CB9B" w14:textId="2FA4915A"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b/>
          <w:bCs/>
          <w:sz w:val="22"/>
          <w:szCs w:val="22"/>
        </w:rPr>
        <w:t>Q3: Other Revenue Streams</w:t>
      </w:r>
      <w:r w:rsidRPr="00453247">
        <w:rPr>
          <w:rFonts w:ascii="Calibri" w:hAnsi="Calibri" w:cs="Calibri"/>
          <w:sz w:val="22"/>
          <w:szCs w:val="22"/>
        </w:rPr>
        <w:br/>
        <w:t>Students should</w:t>
      </w:r>
      <w:r w:rsidR="00522BFE">
        <w:rPr>
          <w:rFonts w:ascii="Calibri" w:hAnsi="Calibri" w:cs="Calibri"/>
          <w:sz w:val="22"/>
          <w:szCs w:val="22"/>
        </w:rPr>
        <w:t xml:space="preserve"> try to research and</w:t>
      </w:r>
      <w:r w:rsidRPr="00453247">
        <w:rPr>
          <w:rFonts w:ascii="Calibri" w:hAnsi="Calibri" w:cs="Calibri"/>
          <w:sz w:val="22"/>
          <w:szCs w:val="22"/>
        </w:rPr>
        <w:t xml:space="preserve"> identify at least two additional revenue sources outside of print and digital subscriptions.</w:t>
      </w:r>
    </w:p>
    <w:p w14:paraId="28EC89D5" w14:textId="59255613" w:rsid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Examples may include:</w:t>
      </w:r>
    </w:p>
    <w:p w14:paraId="441F784C" w14:textId="55473C99"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Paid notices and obituary listings through RIP.ie</w:t>
      </w:r>
    </w:p>
    <w:p w14:paraId="0656E14A"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 xml:space="preserve">Sponsored content and brand partnerships (e.g. campaigns with Dove </w:t>
      </w:r>
      <w:proofErr w:type="spellStart"/>
      <w:r w:rsidRPr="00453247">
        <w:rPr>
          <w:rFonts w:ascii="Calibri" w:hAnsi="Calibri" w:cs="Calibri"/>
          <w:sz w:val="22"/>
          <w:szCs w:val="22"/>
        </w:rPr>
        <w:t>Men+Care</w:t>
      </w:r>
      <w:proofErr w:type="spellEnd"/>
      <w:r w:rsidRPr="00453247">
        <w:rPr>
          <w:rFonts w:ascii="Calibri" w:hAnsi="Calibri" w:cs="Calibri"/>
          <w:sz w:val="22"/>
          <w:szCs w:val="22"/>
        </w:rPr>
        <w:t>)</w:t>
      </w:r>
    </w:p>
    <w:p w14:paraId="4E0D9A04"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Events such as The Gloss Gala (lifestyle event brand)</w:t>
      </w:r>
    </w:p>
    <w:p w14:paraId="2B1E34D8" w14:textId="55D9C72A"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Display</w:t>
      </w:r>
      <w:r w:rsidR="00522BFE">
        <w:rPr>
          <w:rFonts w:ascii="Calibri" w:hAnsi="Calibri" w:cs="Calibri"/>
          <w:sz w:val="22"/>
          <w:szCs w:val="22"/>
        </w:rPr>
        <w:t>ing</w:t>
      </w:r>
      <w:r w:rsidRPr="00453247">
        <w:rPr>
          <w:rFonts w:ascii="Calibri" w:hAnsi="Calibri" w:cs="Calibri"/>
          <w:sz w:val="22"/>
          <w:szCs w:val="22"/>
        </w:rPr>
        <w:t xml:space="preserve"> advertising and </w:t>
      </w:r>
      <w:r w:rsidR="00522BFE">
        <w:rPr>
          <w:rFonts w:ascii="Calibri" w:hAnsi="Calibri" w:cs="Calibri"/>
          <w:sz w:val="22"/>
          <w:szCs w:val="22"/>
        </w:rPr>
        <w:t xml:space="preserve">accepting </w:t>
      </w:r>
      <w:r w:rsidRPr="00453247">
        <w:rPr>
          <w:rFonts w:ascii="Calibri" w:hAnsi="Calibri" w:cs="Calibri"/>
          <w:sz w:val="22"/>
          <w:szCs w:val="22"/>
        </w:rPr>
        <w:t>podcast sponsorships</w:t>
      </w:r>
      <w:r w:rsidR="00522BFE">
        <w:rPr>
          <w:rFonts w:ascii="Calibri" w:hAnsi="Calibri" w:cs="Calibri"/>
          <w:sz w:val="22"/>
          <w:szCs w:val="22"/>
        </w:rPr>
        <w:t xml:space="preserve"> for some shows</w:t>
      </w:r>
    </w:p>
    <w:p w14:paraId="2783BEE3"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b/>
          <w:bCs/>
          <w:sz w:val="22"/>
          <w:szCs w:val="22"/>
        </w:rPr>
        <w:t>Suggested Prompt:</w:t>
      </w:r>
      <w:r w:rsidRPr="00453247">
        <w:rPr>
          <w:rFonts w:ascii="Calibri" w:hAnsi="Calibri" w:cs="Calibri"/>
          <w:sz w:val="22"/>
          <w:szCs w:val="22"/>
        </w:rPr>
        <w:br/>
        <w:t>“How do these additional revenue streams help the business survive during times when print sales are falling?”</w:t>
      </w:r>
    </w:p>
    <w:p w14:paraId="6F50D0F0" w14:textId="77777777"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C43A025"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b/>
          <w:bCs/>
          <w:sz w:val="22"/>
          <w:szCs w:val="22"/>
        </w:rPr>
        <w:t>Q4: Fixed vs. Variable Costs</w:t>
      </w:r>
      <w:r w:rsidRPr="00453247">
        <w:rPr>
          <w:rFonts w:ascii="Calibri" w:hAnsi="Calibri" w:cs="Calibri"/>
          <w:sz w:val="22"/>
          <w:szCs w:val="22"/>
        </w:rPr>
        <w:br/>
        <w:t>Students classify each cost type. Below are suggested answers:</w:t>
      </w:r>
    </w:p>
    <w:p w14:paraId="0B22DCD0" w14:textId="77777777" w:rsid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196362E4" w14:textId="0784C269"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Journalist salaries: Fixed – paid consistently regardless of output.</w:t>
      </w:r>
    </w:p>
    <w:p w14:paraId="14D58831" w14:textId="537DC08C"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Printing and distribution: Variable – depends on how many papers are printed or distributed.</w:t>
      </w:r>
    </w:p>
    <w:p w14:paraId="5ED67E97"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Website hosting and tech maintenance: Fixed – generally a consistent cost.</w:t>
      </w:r>
    </w:p>
    <w:p w14:paraId="65C348EF"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Marketing campaigns: Variable – varies depending on promotional activity.</w:t>
      </w:r>
    </w:p>
    <w:p w14:paraId="0FD1F01D" w14:textId="77777777" w:rsidR="00453247" w:rsidRPr="00453247" w:rsidRDefault="00453247" w:rsidP="00453247">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Freelance contributor fees: Variable – only paid when work is commissioned.</w:t>
      </w:r>
    </w:p>
    <w:p w14:paraId="44EDEEA1" w14:textId="57D09103"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453247">
        <w:rPr>
          <w:rFonts w:ascii="Calibri" w:hAnsi="Calibri" w:cs="Calibri"/>
          <w:sz w:val="22"/>
          <w:szCs w:val="22"/>
        </w:rPr>
        <w:t>Subscription management tools: Fixed – usually licensed or long-term service contracts.</w:t>
      </w:r>
    </w:p>
    <w:p w14:paraId="1D89E72B" w14:textId="77777777" w:rsidR="00453247"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453247">
        <w:rPr>
          <w:rFonts w:ascii="Calibri" w:hAnsi="Calibri" w:cs="Calibri"/>
          <w:b/>
          <w:bCs/>
          <w:sz w:val="22"/>
          <w:szCs w:val="22"/>
        </w:rPr>
        <w:t>Suggested</w:t>
      </w:r>
      <w:r>
        <w:rPr>
          <w:rFonts w:ascii="Calibri" w:hAnsi="Calibri" w:cs="Calibri"/>
          <w:b/>
          <w:bCs/>
          <w:sz w:val="22"/>
          <w:szCs w:val="22"/>
        </w:rPr>
        <w:t xml:space="preserve"> follow up:</w:t>
      </w:r>
    </w:p>
    <w:p w14:paraId="23797B66" w14:textId="0863EB33" w:rsidR="00453247" w:rsidRPr="00C10514" w:rsidRDefault="00453247"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“Which of these are likely to change over the next few years? Why?”</w:t>
      </w:r>
    </w:p>
    <w:p w14:paraId="048F1779" w14:textId="77777777" w:rsidR="001B658E" w:rsidRDefault="001B658E">
      <w:pPr>
        <w:spacing w:after="160" w:line="278" w:lineRule="auto"/>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7AB5DB4D" w14:textId="7757F641" w:rsidR="003B507F" w:rsidRDefault="003B507F" w:rsidP="003B507F">
      <w:pPr>
        <w:spacing w:line="276" w:lineRule="auto"/>
        <w:rPr>
          <w:rFonts w:ascii="Calibri" w:hAnsi="Calibri" w:cs="Calibri"/>
          <w:sz w:val="22"/>
          <w:szCs w:val="22"/>
        </w:rPr>
      </w:pPr>
      <w:r>
        <w:rPr>
          <w:rFonts w:ascii="Calibri" w:hAnsi="Calibri" w:cs="Calibri"/>
          <w:b/>
          <w:bCs/>
          <w:color w:val="E97132" w:themeColor="accent2"/>
          <w:sz w:val="28"/>
          <w:szCs w:val="28"/>
        </w:rPr>
        <w:lastRenderedPageBreak/>
        <w:t>Primer Questions</w:t>
      </w:r>
    </w:p>
    <w:p w14:paraId="7BFDF946" w14:textId="777777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B658E">
        <w:rPr>
          <w:rFonts w:ascii="Calibri" w:hAnsi="Calibri" w:cs="Calibri"/>
          <w:b/>
          <w:bCs/>
          <w:sz w:val="22"/>
          <w:szCs w:val="22"/>
        </w:rPr>
        <w:t xml:space="preserve">Imagine you were selling your own hoodies online. What outside business partners do you think you’d need to rely on to do this (think platform, delivery, marketing, etc.)? </w:t>
      </w:r>
    </w:p>
    <w:p w14:paraId="44A2DC74"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C88608A" w14:textId="4F924471"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u w:val="single"/>
        </w:rPr>
        <w:t>Prompt:</w:t>
      </w:r>
      <w:r w:rsidRPr="001B658E">
        <w:rPr>
          <w:rFonts w:ascii="Calibri" w:hAnsi="Calibri" w:cs="Calibri"/>
          <w:sz w:val="22"/>
          <w:szCs w:val="22"/>
        </w:rPr>
        <w:t> Encourage students to consider the full business journey from product creation to customer delivery</w:t>
      </w:r>
      <w:r>
        <w:rPr>
          <w:rFonts w:ascii="Calibri" w:hAnsi="Calibri" w:cs="Calibri"/>
          <w:sz w:val="22"/>
          <w:szCs w:val="22"/>
        </w:rPr>
        <w:t xml:space="preserve">, and how a business won’t do all of these things themselves – this introduces the concept of </w:t>
      </w:r>
      <w:r w:rsidRPr="001B658E">
        <w:rPr>
          <w:rFonts w:ascii="Calibri" w:hAnsi="Calibri" w:cs="Calibri"/>
          <w:b/>
          <w:bCs/>
          <w:sz w:val="22"/>
          <w:szCs w:val="22"/>
          <w:u w:val="single"/>
        </w:rPr>
        <w:t>KEY PARTNERS</w:t>
      </w:r>
      <w:r>
        <w:rPr>
          <w:rFonts w:ascii="Calibri" w:hAnsi="Calibri" w:cs="Calibri"/>
          <w:sz w:val="22"/>
          <w:szCs w:val="22"/>
        </w:rPr>
        <w:t xml:space="preserve"> a business will need to use and rely on to sell their products (part of the operational model</w:t>
      </w:r>
      <w:r w:rsidRPr="001B658E">
        <w:rPr>
          <w:rFonts w:ascii="Calibri" w:hAnsi="Calibri" w:cs="Calibri"/>
          <w:sz w:val="22"/>
          <w:szCs w:val="22"/>
        </w:rPr>
        <w:t>.</w:t>
      </w:r>
      <w:r w:rsidRPr="001B658E">
        <w:rPr>
          <w:rFonts w:ascii="Calibri" w:hAnsi="Calibri" w:cs="Calibri"/>
          <w:sz w:val="22"/>
          <w:szCs w:val="22"/>
        </w:rPr>
        <w:br/>
      </w:r>
      <w:r w:rsidRPr="001B658E">
        <w:rPr>
          <w:rFonts w:ascii="Calibri" w:hAnsi="Calibri" w:cs="Calibri"/>
          <w:b/>
          <w:bCs/>
          <w:sz w:val="22"/>
          <w:szCs w:val="22"/>
          <w:u w:val="single"/>
        </w:rPr>
        <w:t>Expected Responses</w:t>
      </w:r>
      <w:r w:rsidRPr="001B658E">
        <w:rPr>
          <w:rFonts w:ascii="Calibri" w:hAnsi="Calibri" w:cs="Calibri"/>
          <w:sz w:val="22"/>
          <w:szCs w:val="22"/>
          <w:u w:val="single"/>
        </w:rPr>
        <w:t>:</w:t>
      </w:r>
    </w:p>
    <w:p w14:paraId="66EC3EC2" w14:textId="4CB9AF90" w:rsidR="001B658E" w:rsidRPr="001B658E" w:rsidRDefault="001B658E" w:rsidP="001B658E">
      <w:pPr>
        <w:numPr>
          <w:ilvl w:val="0"/>
          <w:numId w:val="14"/>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rPr>
        <w:t>E-commerce platform:</w:t>
      </w:r>
      <w:r w:rsidRPr="001B658E">
        <w:rPr>
          <w:rFonts w:ascii="Calibri" w:hAnsi="Calibri" w:cs="Calibri"/>
          <w:sz w:val="22"/>
          <w:szCs w:val="22"/>
        </w:rPr>
        <w:t> </w:t>
      </w:r>
      <w:proofErr w:type="spellStart"/>
      <w:r w:rsidRPr="001B658E">
        <w:rPr>
          <w:rFonts w:ascii="Calibri" w:hAnsi="Calibri" w:cs="Calibri"/>
          <w:sz w:val="22"/>
          <w:szCs w:val="22"/>
        </w:rPr>
        <w:t>Shopify,</w:t>
      </w:r>
      <w:r>
        <w:rPr>
          <w:rFonts w:ascii="Calibri" w:hAnsi="Calibri" w:cs="Calibri"/>
          <w:sz w:val="22"/>
          <w:szCs w:val="22"/>
        </w:rPr>
        <w:t>WooCommerce</w:t>
      </w:r>
      <w:proofErr w:type="spellEnd"/>
      <w:r w:rsidRPr="001B658E">
        <w:rPr>
          <w:rFonts w:ascii="Calibri" w:hAnsi="Calibri" w:cs="Calibri"/>
          <w:sz w:val="22"/>
          <w:szCs w:val="22"/>
        </w:rPr>
        <w:t>.</w:t>
      </w:r>
    </w:p>
    <w:p w14:paraId="10309443" w14:textId="77777777" w:rsidR="001B658E" w:rsidRPr="001B658E" w:rsidRDefault="001B658E" w:rsidP="001B658E">
      <w:pPr>
        <w:numPr>
          <w:ilvl w:val="0"/>
          <w:numId w:val="14"/>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rPr>
        <w:t>Delivery partner:</w:t>
      </w:r>
      <w:r w:rsidRPr="001B658E">
        <w:rPr>
          <w:rFonts w:ascii="Calibri" w:hAnsi="Calibri" w:cs="Calibri"/>
          <w:sz w:val="22"/>
          <w:szCs w:val="22"/>
        </w:rPr>
        <w:t> An Post, DPD, or another courier for distribution.</w:t>
      </w:r>
    </w:p>
    <w:p w14:paraId="32B48484" w14:textId="6EC27CB9" w:rsidR="001B658E" w:rsidRPr="001B658E" w:rsidRDefault="001B658E" w:rsidP="001B658E">
      <w:pPr>
        <w:numPr>
          <w:ilvl w:val="0"/>
          <w:numId w:val="14"/>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rPr>
        <w:t>Marketing support:</w:t>
      </w:r>
      <w:r w:rsidRPr="001B658E">
        <w:rPr>
          <w:rFonts w:ascii="Calibri" w:hAnsi="Calibri" w:cs="Calibri"/>
          <w:sz w:val="22"/>
          <w:szCs w:val="22"/>
        </w:rPr>
        <w:t> Social media platforms (Instagram, TikTok),</w:t>
      </w:r>
      <w:r>
        <w:rPr>
          <w:rFonts w:ascii="Calibri" w:hAnsi="Calibri" w:cs="Calibri"/>
          <w:sz w:val="22"/>
          <w:szCs w:val="22"/>
        </w:rPr>
        <w:t xml:space="preserve"> paid/sponsored</w:t>
      </w:r>
      <w:r w:rsidRPr="001B658E">
        <w:rPr>
          <w:rFonts w:ascii="Calibri" w:hAnsi="Calibri" w:cs="Calibri"/>
          <w:sz w:val="22"/>
          <w:szCs w:val="22"/>
        </w:rPr>
        <w:t xml:space="preserve"> influencers, or digital marketing agencies.</w:t>
      </w:r>
    </w:p>
    <w:p w14:paraId="524C7BF1" w14:textId="77777777" w:rsidR="001B658E" w:rsidRPr="001B658E" w:rsidRDefault="001B658E" w:rsidP="001B658E">
      <w:pPr>
        <w:numPr>
          <w:ilvl w:val="0"/>
          <w:numId w:val="14"/>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rPr>
        <w:t>Payment processor:</w:t>
      </w:r>
      <w:r w:rsidRPr="001B658E">
        <w:rPr>
          <w:rFonts w:ascii="Calibri" w:hAnsi="Calibri" w:cs="Calibri"/>
          <w:sz w:val="22"/>
          <w:szCs w:val="22"/>
        </w:rPr>
        <w:t> Stripe or PayPal to handle transactions.</w:t>
      </w:r>
    </w:p>
    <w:p w14:paraId="5B3BAB09" w14:textId="007F4CEA" w:rsidR="001B658E" w:rsidRPr="001B658E" w:rsidRDefault="001B658E" w:rsidP="001B658E">
      <w:pPr>
        <w:numPr>
          <w:ilvl w:val="0"/>
          <w:numId w:val="14"/>
        </w:num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rPr>
        <w:t>Suppliers</w:t>
      </w:r>
      <w:r>
        <w:rPr>
          <w:rFonts w:ascii="Calibri" w:hAnsi="Calibri" w:cs="Calibri"/>
          <w:b/>
          <w:bCs/>
          <w:sz w:val="22"/>
          <w:szCs w:val="22"/>
        </w:rPr>
        <w:t>/manufacturer</w:t>
      </w:r>
      <w:r w:rsidRPr="001B658E">
        <w:rPr>
          <w:rFonts w:ascii="Calibri" w:hAnsi="Calibri" w:cs="Calibri"/>
          <w:b/>
          <w:bCs/>
          <w:sz w:val="22"/>
          <w:szCs w:val="22"/>
        </w:rPr>
        <w:t>:</w:t>
      </w:r>
      <w:r w:rsidRPr="001B658E">
        <w:rPr>
          <w:rFonts w:ascii="Calibri" w:hAnsi="Calibri" w:cs="Calibri"/>
          <w:sz w:val="22"/>
          <w:szCs w:val="22"/>
        </w:rPr>
        <w:t> For blank hoodies or custom printing service</w:t>
      </w:r>
      <w:r>
        <w:rPr>
          <w:rFonts w:ascii="Calibri" w:hAnsi="Calibri" w:cs="Calibri"/>
          <w:sz w:val="22"/>
          <w:szCs w:val="22"/>
        </w:rPr>
        <w:t>s to produce their designs in a factory.</w:t>
      </w:r>
    </w:p>
    <w:p w14:paraId="116279FF"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5950EAEA" w14:textId="730FEA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sz w:val="22"/>
          <w:szCs w:val="22"/>
        </w:rPr>
        <w:t xml:space="preserve">What are the main assets of a business like Disney? </w:t>
      </w:r>
    </w:p>
    <w:p w14:paraId="35FB5CB4"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1050EFD9" w14:textId="36F02655"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sz w:val="22"/>
          <w:szCs w:val="22"/>
        </w:rPr>
        <w:t xml:space="preserve">Do you know the difference between short-term and long-term finance? </w:t>
      </w:r>
    </w:p>
    <w:p w14:paraId="776C370A"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C0E0D56" w14:textId="0720265B"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sz w:val="22"/>
          <w:szCs w:val="22"/>
        </w:rPr>
        <w:t>If a business knows it is likely to run short on cash in three months, what are two things it could do to try to prevent this from happening?</w:t>
      </w:r>
    </w:p>
    <w:p w14:paraId="78A975C3" w14:textId="5D303278" w:rsidR="003B507F" w:rsidRDefault="003B507F"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E74A0FA"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B658E">
        <w:rPr>
          <w:rFonts w:ascii="Calibri" w:hAnsi="Calibri" w:cs="Calibri"/>
          <w:b/>
          <w:bCs/>
          <w:sz w:val="22"/>
          <w:szCs w:val="22"/>
        </w:rPr>
        <w:t>What are the main assets of a business like Disney?</w:t>
      </w:r>
    </w:p>
    <w:p w14:paraId="1A7273B1" w14:textId="777777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1B505FCE" w14:textId="03886F70"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u w:val="single"/>
        </w:rPr>
        <w:t>Prompt</w:t>
      </w:r>
      <w:r w:rsidRPr="001B658E">
        <w:rPr>
          <w:rFonts w:ascii="Calibri" w:hAnsi="Calibri" w:cs="Calibri"/>
          <w:b/>
          <w:bCs/>
          <w:sz w:val="22"/>
          <w:szCs w:val="22"/>
        </w:rPr>
        <w:t>:</w:t>
      </w:r>
      <w:r w:rsidRPr="001B658E">
        <w:rPr>
          <w:rFonts w:ascii="Calibri" w:hAnsi="Calibri" w:cs="Calibri"/>
          <w:sz w:val="22"/>
          <w:szCs w:val="22"/>
        </w:rPr>
        <w:t> Guide students to think beyond physical buildings and equipment. Introduce the concept of </w:t>
      </w:r>
      <w:r w:rsidRPr="001B658E">
        <w:rPr>
          <w:rFonts w:ascii="Calibri" w:hAnsi="Calibri" w:cs="Calibri"/>
          <w:b/>
          <w:bCs/>
          <w:sz w:val="22"/>
          <w:szCs w:val="22"/>
        </w:rPr>
        <w:t>KEY RESOURCES</w:t>
      </w:r>
      <w:r>
        <w:rPr>
          <w:rFonts w:ascii="Calibri" w:hAnsi="Calibri" w:cs="Calibri"/>
          <w:sz w:val="22"/>
          <w:szCs w:val="22"/>
        </w:rPr>
        <w:t xml:space="preserve"> - </w:t>
      </w:r>
      <w:r w:rsidRPr="001B658E">
        <w:rPr>
          <w:rFonts w:ascii="Calibri" w:hAnsi="Calibri" w:cs="Calibri"/>
          <w:sz w:val="22"/>
          <w:szCs w:val="22"/>
        </w:rPr>
        <w:t>what a business owns or controls that gives it a competitive advantage, including intellectual property, brand strength, and media assets.</w:t>
      </w:r>
    </w:p>
    <w:p w14:paraId="75781229"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u w:val="single"/>
        </w:rPr>
        <w:t>Expected Responses</w:t>
      </w:r>
      <w:r w:rsidRPr="001B658E">
        <w:rPr>
          <w:rFonts w:ascii="Calibri" w:hAnsi="Calibri" w:cs="Calibri"/>
          <w:b/>
          <w:bCs/>
          <w:sz w:val="22"/>
          <w:szCs w:val="22"/>
        </w:rPr>
        <w:t>:</w:t>
      </w:r>
      <w:r w:rsidRPr="001B658E">
        <w:rPr>
          <w:rFonts w:ascii="Calibri" w:hAnsi="Calibri" w:cs="Calibri"/>
          <w:sz w:val="22"/>
          <w:szCs w:val="22"/>
        </w:rPr>
        <w:br/>
        <w:t xml:space="preserve">• </w:t>
      </w:r>
      <w:r w:rsidRPr="001B658E">
        <w:rPr>
          <w:rFonts w:ascii="Calibri" w:hAnsi="Calibri" w:cs="Calibri"/>
          <w:b/>
          <w:bCs/>
          <w:sz w:val="22"/>
          <w:szCs w:val="22"/>
        </w:rPr>
        <w:t>Brand:</w:t>
      </w:r>
      <w:r w:rsidRPr="001B658E">
        <w:rPr>
          <w:rFonts w:ascii="Calibri" w:hAnsi="Calibri" w:cs="Calibri"/>
          <w:sz w:val="22"/>
          <w:szCs w:val="22"/>
        </w:rPr>
        <w:t xml:space="preserve"> One of the most recognisable and valuable brands in the world.</w:t>
      </w:r>
      <w:r w:rsidRPr="001B658E">
        <w:rPr>
          <w:rFonts w:ascii="Calibri" w:hAnsi="Calibri" w:cs="Calibri"/>
          <w:sz w:val="22"/>
          <w:szCs w:val="22"/>
        </w:rPr>
        <w:br/>
        <w:t xml:space="preserve">• </w:t>
      </w:r>
      <w:r w:rsidRPr="001B658E">
        <w:rPr>
          <w:rFonts w:ascii="Calibri" w:hAnsi="Calibri" w:cs="Calibri"/>
          <w:b/>
          <w:bCs/>
          <w:sz w:val="22"/>
          <w:szCs w:val="22"/>
        </w:rPr>
        <w:t>Intellectual property:</w:t>
      </w:r>
      <w:r w:rsidRPr="001B658E">
        <w:rPr>
          <w:rFonts w:ascii="Calibri" w:hAnsi="Calibri" w:cs="Calibri"/>
          <w:sz w:val="22"/>
          <w:szCs w:val="22"/>
        </w:rPr>
        <w:t xml:space="preserve"> Characters, storylines, and franchises like Marvel, Star Wars, Pixar, and Disney Classics.</w:t>
      </w:r>
      <w:r w:rsidRPr="001B658E">
        <w:rPr>
          <w:rFonts w:ascii="Calibri" w:hAnsi="Calibri" w:cs="Calibri"/>
          <w:sz w:val="22"/>
          <w:szCs w:val="22"/>
        </w:rPr>
        <w:br/>
        <w:t xml:space="preserve">• </w:t>
      </w:r>
      <w:r w:rsidRPr="001B658E">
        <w:rPr>
          <w:rFonts w:ascii="Calibri" w:hAnsi="Calibri" w:cs="Calibri"/>
          <w:b/>
          <w:bCs/>
          <w:sz w:val="22"/>
          <w:szCs w:val="22"/>
        </w:rPr>
        <w:t>Digital platforms:</w:t>
      </w:r>
      <w:r w:rsidRPr="001B658E">
        <w:rPr>
          <w:rFonts w:ascii="Calibri" w:hAnsi="Calibri" w:cs="Calibri"/>
          <w:sz w:val="22"/>
          <w:szCs w:val="22"/>
        </w:rPr>
        <w:t xml:space="preserve"> Disney+ streaming service, websites, and mobile apps.</w:t>
      </w:r>
      <w:r w:rsidRPr="001B658E">
        <w:rPr>
          <w:rFonts w:ascii="Calibri" w:hAnsi="Calibri" w:cs="Calibri"/>
          <w:sz w:val="22"/>
          <w:szCs w:val="22"/>
        </w:rPr>
        <w:br/>
        <w:t xml:space="preserve">• </w:t>
      </w:r>
      <w:r w:rsidRPr="001B658E">
        <w:rPr>
          <w:rFonts w:ascii="Calibri" w:hAnsi="Calibri" w:cs="Calibri"/>
          <w:b/>
          <w:bCs/>
          <w:sz w:val="22"/>
          <w:szCs w:val="22"/>
        </w:rPr>
        <w:t>Physical assets:</w:t>
      </w:r>
      <w:r w:rsidRPr="001B658E">
        <w:rPr>
          <w:rFonts w:ascii="Calibri" w:hAnsi="Calibri" w:cs="Calibri"/>
          <w:sz w:val="22"/>
          <w:szCs w:val="22"/>
        </w:rPr>
        <w:t xml:space="preserve"> Theme parks, resorts, cruise ships, studios.</w:t>
      </w:r>
      <w:r w:rsidRPr="001B658E">
        <w:rPr>
          <w:rFonts w:ascii="Calibri" w:hAnsi="Calibri" w:cs="Calibri"/>
          <w:sz w:val="22"/>
          <w:szCs w:val="22"/>
        </w:rPr>
        <w:br/>
        <w:t xml:space="preserve">• </w:t>
      </w:r>
      <w:r w:rsidRPr="001B658E">
        <w:rPr>
          <w:rFonts w:ascii="Calibri" w:hAnsi="Calibri" w:cs="Calibri"/>
          <w:b/>
          <w:bCs/>
          <w:sz w:val="22"/>
          <w:szCs w:val="22"/>
        </w:rPr>
        <w:t>Talent and staff:</w:t>
      </w:r>
      <w:r w:rsidRPr="001B658E">
        <w:rPr>
          <w:rFonts w:ascii="Calibri" w:hAnsi="Calibri" w:cs="Calibri"/>
          <w:sz w:val="22"/>
          <w:szCs w:val="22"/>
        </w:rPr>
        <w:t xml:space="preserve"> Creative professionals, engineers, performers, designers.</w:t>
      </w:r>
      <w:r w:rsidRPr="001B658E">
        <w:rPr>
          <w:rFonts w:ascii="Calibri" w:hAnsi="Calibri" w:cs="Calibri"/>
          <w:sz w:val="22"/>
          <w:szCs w:val="22"/>
        </w:rPr>
        <w:br/>
        <w:t xml:space="preserve">• </w:t>
      </w:r>
      <w:r w:rsidRPr="001B658E">
        <w:rPr>
          <w:rFonts w:ascii="Calibri" w:hAnsi="Calibri" w:cs="Calibri"/>
          <w:b/>
          <w:bCs/>
          <w:sz w:val="22"/>
          <w:szCs w:val="22"/>
        </w:rPr>
        <w:t>Distribution rights:</w:t>
      </w:r>
      <w:r w:rsidRPr="001B658E">
        <w:rPr>
          <w:rFonts w:ascii="Calibri" w:hAnsi="Calibri" w:cs="Calibri"/>
          <w:sz w:val="22"/>
          <w:szCs w:val="22"/>
        </w:rPr>
        <w:t xml:space="preserve"> Exclusive rights to show or sell content globally.</w:t>
      </w:r>
    </w:p>
    <w:p w14:paraId="23AB4DCE"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AD16CA5" w14:textId="77777777" w:rsid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B658E">
        <w:rPr>
          <w:rFonts w:ascii="Calibri" w:hAnsi="Calibri" w:cs="Calibri"/>
          <w:b/>
          <w:bCs/>
          <w:sz w:val="22"/>
          <w:szCs w:val="22"/>
        </w:rPr>
        <w:t>Do you know the difference between short-term and long-term finance?</w:t>
      </w:r>
    </w:p>
    <w:p w14:paraId="0BE49192" w14:textId="777777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7F41D818" w14:textId="777777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u w:val="single"/>
        </w:rPr>
        <w:t>Prompt</w:t>
      </w:r>
      <w:r w:rsidRPr="001B658E">
        <w:rPr>
          <w:rFonts w:ascii="Calibri" w:hAnsi="Calibri" w:cs="Calibri"/>
          <w:b/>
          <w:bCs/>
          <w:sz w:val="22"/>
          <w:szCs w:val="22"/>
        </w:rPr>
        <w:t>:</w:t>
      </w:r>
      <w:r w:rsidRPr="001B658E">
        <w:rPr>
          <w:rFonts w:ascii="Calibri" w:hAnsi="Calibri" w:cs="Calibri"/>
          <w:sz w:val="22"/>
          <w:szCs w:val="22"/>
        </w:rPr>
        <w:t> Help students recognise how businesses use different types of finance depending on the purpose and repayment time. Introduce the idea that sources of finance must match the business need.</w:t>
      </w:r>
    </w:p>
    <w:p w14:paraId="1C0C0EFA" w14:textId="777777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u w:val="single"/>
        </w:rPr>
      </w:pPr>
      <w:r w:rsidRPr="001B658E">
        <w:rPr>
          <w:rFonts w:ascii="Calibri" w:hAnsi="Calibri" w:cs="Calibri"/>
          <w:b/>
          <w:bCs/>
          <w:sz w:val="22"/>
          <w:szCs w:val="22"/>
          <w:u w:val="single"/>
        </w:rPr>
        <w:t>Expected Responses:</w:t>
      </w:r>
    </w:p>
    <w:p w14:paraId="15A742D9" w14:textId="777777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B658E">
        <w:rPr>
          <w:rFonts w:ascii="Calibri" w:hAnsi="Calibri" w:cs="Calibri"/>
          <w:b/>
          <w:bCs/>
          <w:sz w:val="22"/>
          <w:szCs w:val="22"/>
        </w:rPr>
        <w:t>• Short-term finance:</w:t>
      </w:r>
      <w:r w:rsidRPr="001B658E">
        <w:rPr>
          <w:rFonts w:ascii="Calibri" w:hAnsi="Calibri" w:cs="Calibri"/>
          <w:b/>
          <w:bCs/>
          <w:sz w:val="22"/>
          <w:szCs w:val="22"/>
        </w:rPr>
        <w:br/>
      </w:r>
      <w:r w:rsidRPr="001B658E">
        <w:rPr>
          <w:rFonts w:ascii="Calibri" w:hAnsi="Calibri" w:cs="Calibri"/>
          <w:sz w:val="22"/>
          <w:szCs w:val="22"/>
        </w:rPr>
        <w:t>Used for everyday expenses like stock, bills or covering temporary cash flow issues.</w:t>
      </w:r>
      <w:r w:rsidRPr="001B658E">
        <w:rPr>
          <w:rFonts w:ascii="Calibri" w:hAnsi="Calibri" w:cs="Calibri"/>
          <w:sz w:val="22"/>
          <w:szCs w:val="22"/>
        </w:rPr>
        <w:br/>
      </w:r>
      <w:r w:rsidRPr="001B658E">
        <w:rPr>
          <w:rFonts w:ascii="Calibri" w:hAnsi="Calibri" w:cs="Calibri"/>
          <w:i/>
          <w:iCs/>
          <w:sz w:val="22"/>
          <w:szCs w:val="22"/>
        </w:rPr>
        <w:t>Hoodie business example:</w:t>
      </w:r>
      <w:r w:rsidRPr="001B658E">
        <w:rPr>
          <w:rFonts w:ascii="Calibri" w:hAnsi="Calibri" w:cs="Calibri"/>
          <w:sz w:val="22"/>
          <w:szCs w:val="22"/>
        </w:rPr>
        <w:t> Trade credit to pay suppliers later or an overdraft to manage weekly spending.</w:t>
      </w:r>
      <w:r w:rsidRPr="001B658E">
        <w:rPr>
          <w:rFonts w:ascii="Calibri" w:hAnsi="Calibri" w:cs="Calibri"/>
          <w:sz w:val="22"/>
          <w:szCs w:val="22"/>
        </w:rPr>
        <w:br/>
      </w:r>
      <w:r w:rsidRPr="001B658E">
        <w:rPr>
          <w:rFonts w:ascii="Calibri" w:hAnsi="Calibri" w:cs="Calibri"/>
          <w:i/>
          <w:iCs/>
          <w:sz w:val="22"/>
          <w:szCs w:val="22"/>
        </w:rPr>
        <w:t>Disney example:</w:t>
      </w:r>
      <w:r w:rsidRPr="001B658E">
        <w:rPr>
          <w:rFonts w:ascii="Calibri" w:hAnsi="Calibri" w:cs="Calibri"/>
          <w:sz w:val="22"/>
          <w:szCs w:val="22"/>
        </w:rPr>
        <w:t> Cash to cover daily production costs for a new show or campaign.</w:t>
      </w:r>
    </w:p>
    <w:p w14:paraId="4CBC30E2" w14:textId="77777777" w:rsidR="001B658E" w:rsidRPr="001B658E" w:rsidRDefault="001B658E" w:rsidP="001B658E">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B658E">
        <w:rPr>
          <w:rFonts w:ascii="Calibri" w:hAnsi="Calibri" w:cs="Calibri"/>
          <w:b/>
          <w:bCs/>
          <w:sz w:val="22"/>
          <w:szCs w:val="22"/>
        </w:rPr>
        <w:t>• Long-term finance:</w:t>
      </w:r>
      <w:r w:rsidRPr="001B658E">
        <w:rPr>
          <w:rFonts w:ascii="Calibri" w:hAnsi="Calibri" w:cs="Calibri"/>
          <w:b/>
          <w:bCs/>
          <w:sz w:val="22"/>
          <w:szCs w:val="22"/>
        </w:rPr>
        <w:br/>
      </w:r>
      <w:r w:rsidRPr="001B658E">
        <w:rPr>
          <w:rFonts w:ascii="Calibri" w:hAnsi="Calibri" w:cs="Calibri"/>
          <w:sz w:val="22"/>
          <w:szCs w:val="22"/>
        </w:rPr>
        <w:t>Used for larger investments that support business growth, usually paid back over several years.</w:t>
      </w:r>
      <w:r w:rsidRPr="001B658E">
        <w:rPr>
          <w:rFonts w:ascii="Calibri" w:hAnsi="Calibri" w:cs="Calibri"/>
          <w:sz w:val="22"/>
          <w:szCs w:val="22"/>
        </w:rPr>
        <w:br/>
      </w:r>
      <w:r w:rsidRPr="001B658E">
        <w:rPr>
          <w:rFonts w:ascii="Calibri" w:hAnsi="Calibri" w:cs="Calibri"/>
          <w:i/>
          <w:iCs/>
          <w:sz w:val="22"/>
          <w:szCs w:val="22"/>
        </w:rPr>
        <w:t>Hoodie business example:</w:t>
      </w:r>
      <w:r w:rsidRPr="001B658E">
        <w:rPr>
          <w:rFonts w:ascii="Calibri" w:hAnsi="Calibri" w:cs="Calibri"/>
          <w:sz w:val="22"/>
          <w:szCs w:val="22"/>
        </w:rPr>
        <w:t> A five-year loan to lease a workspace or buy equipment.</w:t>
      </w:r>
      <w:r w:rsidRPr="001B658E">
        <w:rPr>
          <w:rFonts w:ascii="Calibri" w:hAnsi="Calibri" w:cs="Calibri"/>
          <w:sz w:val="22"/>
          <w:szCs w:val="22"/>
        </w:rPr>
        <w:br/>
      </w:r>
      <w:r w:rsidRPr="001B658E">
        <w:rPr>
          <w:rFonts w:ascii="Calibri" w:hAnsi="Calibri" w:cs="Calibri"/>
          <w:i/>
          <w:iCs/>
          <w:sz w:val="22"/>
          <w:szCs w:val="22"/>
        </w:rPr>
        <w:t>Disney example:</w:t>
      </w:r>
      <w:r w:rsidRPr="001B658E">
        <w:rPr>
          <w:rFonts w:ascii="Calibri" w:hAnsi="Calibri" w:cs="Calibri"/>
          <w:sz w:val="22"/>
          <w:szCs w:val="22"/>
        </w:rPr>
        <w:t> Building a new theme park or buying a company like Marvel, with costs repaid over a long term.</w:t>
      </w:r>
    </w:p>
    <w:p w14:paraId="5F3771E9" w14:textId="7F97E79C" w:rsidR="001B658E" w:rsidRDefault="001B658E"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B658E">
        <w:rPr>
          <w:rFonts w:ascii="Calibri" w:hAnsi="Calibri" w:cs="Calibri"/>
          <w:b/>
          <w:bCs/>
          <w:sz w:val="22"/>
          <w:szCs w:val="22"/>
        </w:rPr>
        <w:lastRenderedPageBreak/>
        <w:t>• Key difference:</w:t>
      </w:r>
      <w:r w:rsidRPr="001B658E">
        <w:rPr>
          <w:rFonts w:ascii="Calibri" w:hAnsi="Calibri" w:cs="Calibri"/>
          <w:b/>
          <w:bCs/>
          <w:sz w:val="22"/>
          <w:szCs w:val="22"/>
        </w:rPr>
        <w:br/>
      </w:r>
      <w:r w:rsidRPr="001B658E">
        <w:rPr>
          <w:rFonts w:ascii="Calibri" w:hAnsi="Calibri" w:cs="Calibri"/>
          <w:sz w:val="22"/>
          <w:szCs w:val="22"/>
        </w:rPr>
        <w:t>Short-term finance is for day-to-day running. Long-term finance supports expansion and is repaid over at least one year, often longer.</w:t>
      </w:r>
    </w:p>
    <w:p w14:paraId="5F954652" w14:textId="77777777" w:rsidR="001B658E" w:rsidRDefault="001B658E"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77080A9D" w14:textId="77777777" w:rsid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7A0340">
        <w:rPr>
          <w:rFonts w:ascii="Calibri" w:hAnsi="Calibri" w:cs="Calibri"/>
          <w:b/>
          <w:bCs/>
          <w:sz w:val="22"/>
          <w:szCs w:val="22"/>
        </w:rPr>
        <w:t>If a business knows it is likely to run short on cash in three months, what are two things it could do to try to prevent this from happening?</w:t>
      </w:r>
    </w:p>
    <w:p w14:paraId="63E318FD" w14:textId="77777777"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A8C2053" w14:textId="14439036" w:rsid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b/>
          <w:bCs/>
          <w:sz w:val="22"/>
          <w:szCs w:val="22"/>
          <w:u w:val="single"/>
        </w:rPr>
        <w:t>Prompt:</w:t>
      </w:r>
      <w:r w:rsidRPr="007A0340">
        <w:rPr>
          <w:rFonts w:ascii="Calibri" w:hAnsi="Calibri" w:cs="Calibri"/>
          <w:sz w:val="22"/>
          <w:szCs w:val="22"/>
        </w:rPr>
        <w:t xml:space="preserve"> Use this to introduce the importance of managing cash flow </w:t>
      </w:r>
      <w:r w:rsidRPr="007A0340">
        <w:rPr>
          <w:rFonts w:ascii="Calibri" w:hAnsi="Calibri" w:cs="Calibri"/>
          <w:b/>
          <w:bCs/>
          <w:sz w:val="22"/>
          <w:szCs w:val="22"/>
          <w:u w:val="single"/>
        </w:rPr>
        <w:t>before</w:t>
      </w:r>
      <w:r w:rsidRPr="007A0340">
        <w:rPr>
          <w:rFonts w:ascii="Calibri" w:hAnsi="Calibri" w:cs="Calibri"/>
          <w:sz w:val="22"/>
          <w:szCs w:val="22"/>
        </w:rPr>
        <w:t xml:space="preserve"> a problem happens</w:t>
      </w:r>
      <w:r>
        <w:rPr>
          <w:rFonts w:ascii="Calibri" w:hAnsi="Calibri" w:cs="Calibri"/>
          <w:sz w:val="22"/>
          <w:szCs w:val="22"/>
        </w:rPr>
        <w:t xml:space="preserve"> – planning in advance of the problem</w:t>
      </w:r>
      <w:r w:rsidRPr="007A0340">
        <w:rPr>
          <w:rFonts w:ascii="Calibri" w:hAnsi="Calibri" w:cs="Calibri"/>
          <w:sz w:val="22"/>
          <w:szCs w:val="22"/>
        </w:rPr>
        <w:t>. Encourage students to think of realistic actions a business could take to bring in cash faster or reduce spending.</w:t>
      </w:r>
    </w:p>
    <w:p w14:paraId="45E20DF0" w14:textId="77777777"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CC0CA39" w14:textId="77777777"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u w:val="single"/>
        </w:rPr>
      </w:pPr>
      <w:r w:rsidRPr="007A0340">
        <w:rPr>
          <w:rFonts w:ascii="Calibri" w:hAnsi="Calibri" w:cs="Calibri"/>
          <w:b/>
          <w:bCs/>
          <w:sz w:val="22"/>
          <w:szCs w:val="22"/>
          <w:u w:val="single"/>
        </w:rPr>
        <w:t>Expected Responses:</w:t>
      </w:r>
    </w:p>
    <w:p w14:paraId="4B1ABDC7" w14:textId="79065892"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sz w:val="22"/>
          <w:szCs w:val="22"/>
        </w:rPr>
        <w:t>• </w:t>
      </w:r>
      <w:r w:rsidRPr="007A0340">
        <w:rPr>
          <w:rFonts w:ascii="Calibri" w:hAnsi="Calibri" w:cs="Calibri"/>
          <w:b/>
          <w:bCs/>
          <w:sz w:val="22"/>
          <w:szCs w:val="22"/>
        </w:rPr>
        <w:t>Delay or cut spending:</w:t>
      </w:r>
      <w:r w:rsidRPr="007A0340">
        <w:rPr>
          <w:rFonts w:ascii="Calibri" w:hAnsi="Calibri" w:cs="Calibri"/>
          <w:sz w:val="22"/>
          <w:szCs w:val="22"/>
        </w:rPr>
        <w:br/>
        <w:t>A business could hold off on buying new stock or equipment until income improves.</w:t>
      </w:r>
      <w:r w:rsidRPr="007A0340">
        <w:rPr>
          <w:rFonts w:ascii="Calibri" w:hAnsi="Calibri" w:cs="Calibri"/>
          <w:sz w:val="22"/>
          <w:szCs w:val="22"/>
        </w:rPr>
        <w:br/>
      </w:r>
      <w:r w:rsidRPr="007A0340">
        <w:rPr>
          <w:rFonts w:ascii="Calibri" w:hAnsi="Calibri" w:cs="Calibri"/>
          <w:i/>
          <w:iCs/>
          <w:sz w:val="22"/>
          <w:szCs w:val="22"/>
        </w:rPr>
        <w:t>Hoodie business example:</w:t>
      </w:r>
      <w:r w:rsidRPr="007A0340">
        <w:rPr>
          <w:rFonts w:ascii="Calibri" w:hAnsi="Calibri" w:cs="Calibri"/>
          <w:sz w:val="22"/>
          <w:szCs w:val="22"/>
        </w:rPr>
        <w:t xml:space="preserve"> Pause plans to upgrade packaging or delay ordering extra </w:t>
      </w:r>
      <w:r>
        <w:rPr>
          <w:rFonts w:ascii="Calibri" w:hAnsi="Calibri" w:cs="Calibri"/>
          <w:sz w:val="22"/>
          <w:szCs w:val="22"/>
        </w:rPr>
        <w:t>stock, reduce planned marketing budget</w:t>
      </w:r>
      <w:r w:rsidRPr="007A0340">
        <w:rPr>
          <w:rFonts w:ascii="Calibri" w:hAnsi="Calibri" w:cs="Calibri"/>
          <w:sz w:val="22"/>
          <w:szCs w:val="22"/>
        </w:rPr>
        <w:t>.</w:t>
      </w:r>
      <w:r w:rsidRPr="007A0340">
        <w:rPr>
          <w:rFonts w:ascii="Calibri" w:hAnsi="Calibri" w:cs="Calibri"/>
          <w:sz w:val="22"/>
          <w:szCs w:val="22"/>
        </w:rPr>
        <w:br/>
      </w:r>
      <w:r w:rsidRPr="007A0340">
        <w:rPr>
          <w:rFonts w:ascii="Calibri" w:hAnsi="Calibri" w:cs="Calibri"/>
          <w:i/>
          <w:iCs/>
          <w:sz w:val="22"/>
          <w:szCs w:val="22"/>
        </w:rPr>
        <w:t>Disney example:</w:t>
      </w:r>
      <w:r w:rsidRPr="007A0340">
        <w:rPr>
          <w:rFonts w:ascii="Calibri" w:hAnsi="Calibri" w:cs="Calibri"/>
          <w:sz w:val="22"/>
          <w:szCs w:val="22"/>
        </w:rPr>
        <w:t> Postpone a marketing campaign or delay production on a smaller project.</w:t>
      </w:r>
    </w:p>
    <w:p w14:paraId="5BEF69A9" w14:textId="4D122AF6"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sz w:val="22"/>
          <w:szCs w:val="22"/>
        </w:rPr>
        <w:t>• </w:t>
      </w:r>
      <w:r w:rsidRPr="007A0340">
        <w:rPr>
          <w:rFonts w:ascii="Calibri" w:hAnsi="Calibri" w:cs="Calibri"/>
          <w:b/>
          <w:bCs/>
          <w:sz w:val="22"/>
          <w:szCs w:val="22"/>
        </w:rPr>
        <w:t>Increase cash coming in:</w:t>
      </w:r>
      <w:r w:rsidRPr="007A0340">
        <w:rPr>
          <w:rFonts w:ascii="Calibri" w:hAnsi="Calibri" w:cs="Calibri"/>
          <w:sz w:val="22"/>
          <w:szCs w:val="22"/>
        </w:rPr>
        <w:br/>
        <w:t>Offer a limited-time discount or bundle deal to boost short-term sales.</w:t>
      </w:r>
      <w:r w:rsidRPr="007A0340">
        <w:rPr>
          <w:rFonts w:ascii="Calibri" w:hAnsi="Calibri" w:cs="Calibri"/>
          <w:sz w:val="22"/>
          <w:szCs w:val="22"/>
        </w:rPr>
        <w:br/>
      </w:r>
      <w:r w:rsidRPr="007A0340">
        <w:rPr>
          <w:rFonts w:ascii="Calibri" w:hAnsi="Calibri" w:cs="Calibri"/>
          <w:i/>
          <w:iCs/>
          <w:sz w:val="22"/>
          <w:szCs w:val="22"/>
        </w:rPr>
        <w:t>Hoodie business example:</w:t>
      </w:r>
      <w:r w:rsidRPr="007A0340">
        <w:rPr>
          <w:rFonts w:ascii="Calibri" w:hAnsi="Calibri" w:cs="Calibri"/>
          <w:sz w:val="22"/>
          <w:szCs w:val="22"/>
        </w:rPr>
        <w:t> Run a sale to quickly move stock and raise funds</w:t>
      </w:r>
      <w:r>
        <w:rPr>
          <w:rFonts w:ascii="Calibri" w:hAnsi="Calibri" w:cs="Calibri"/>
          <w:sz w:val="22"/>
          <w:szCs w:val="22"/>
        </w:rPr>
        <w:t xml:space="preserve"> so you avoid the deficit.</w:t>
      </w:r>
      <w:r w:rsidRPr="007A0340">
        <w:rPr>
          <w:rFonts w:ascii="Calibri" w:hAnsi="Calibri" w:cs="Calibri"/>
          <w:sz w:val="22"/>
          <w:szCs w:val="22"/>
        </w:rPr>
        <w:br/>
      </w:r>
      <w:r w:rsidRPr="007A0340">
        <w:rPr>
          <w:rFonts w:ascii="Calibri" w:hAnsi="Calibri" w:cs="Calibri"/>
          <w:i/>
          <w:iCs/>
          <w:sz w:val="22"/>
          <w:szCs w:val="22"/>
        </w:rPr>
        <w:t>Disney example:</w:t>
      </w:r>
      <w:r w:rsidRPr="007A0340">
        <w:rPr>
          <w:rFonts w:ascii="Calibri" w:hAnsi="Calibri" w:cs="Calibri"/>
          <w:sz w:val="22"/>
          <w:szCs w:val="22"/>
        </w:rPr>
        <w:t> Promote special park deals or streaming offers to increase subscriber payments.</w:t>
      </w:r>
    </w:p>
    <w:p w14:paraId="2AEFECED" w14:textId="098EEF42" w:rsidR="001B658E" w:rsidRDefault="007A0340"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sz w:val="22"/>
          <w:szCs w:val="22"/>
        </w:rPr>
        <w:t>• </w:t>
      </w:r>
      <w:r w:rsidRPr="007A0340">
        <w:rPr>
          <w:rFonts w:ascii="Calibri" w:hAnsi="Calibri" w:cs="Calibri"/>
          <w:b/>
          <w:bCs/>
          <w:sz w:val="22"/>
          <w:szCs w:val="22"/>
        </w:rPr>
        <w:t>Key idea:</w:t>
      </w:r>
      <w:r w:rsidRPr="007A0340">
        <w:rPr>
          <w:rFonts w:ascii="Calibri" w:hAnsi="Calibri" w:cs="Calibri"/>
          <w:sz w:val="22"/>
          <w:szCs w:val="22"/>
        </w:rPr>
        <w:br/>
      </w:r>
      <w:r>
        <w:rPr>
          <w:rFonts w:ascii="Calibri" w:hAnsi="Calibri" w:cs="Calibri"/>
          <w:sz w:val="22"/>
          <w:szCs w:val="22"/>
        </w:rPr>
        <w:t>The main ways to avoid a future deficit are: use finance (overdraft), spread payments (no lump sum payment), increase receipts (have a sale), and reduce expenditure (cut discretionary/less necessary spending, postpone large spends).</w:t>
      </w:r>
    </w:p>
    <w:p w14:paraId="233EEEC6" w14:textId="77777777" w:rsidR="007A0340" w:rsidRDefault="007A0340"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7BDE78BB" w14:textId="60AE7661" w:rsidR="007A0340" w:rsidRDefault="007A0340"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Potential other primer questions:</w:t>
      </w:r>
    </w:p>
    <w:p w14:paraId="6E624F75" w14:textId="76199E85"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b/>
          <w:bCs/>
          <w:sz w:val="22"/>
          <w:szCs w:val="22"/>
        </w:rPr>
        <w:t>What are the key activities a business needs to focus on</w:t>
      </w:r>
      <w:r>
        <w:rPr>
          <w:rFonts w:ascii="Calibri" w:hAnsi="Calibri" w:cs="Calibri"/>
          <w:b/>
          <w:bCs/>
          <w:sz w:val="22"/>
          <w:szCs w:val="22"/>
        </w:rPr>
        <w:t xml:space="preserve"> daily / day-to-day</w:t>
      </w:r>
      <w:r w:rsidRPr="007A0340">
        <w:rPr>
          <w:rFonts w:ascii="Calibri" w:hAnsi="Calibri" w:cs="Calibri"/>
          <w:b/>
          <w:bCs/>
          <w:sz w:val="22"/>
          <w:szCs w:val="22"/>
        </w:rPr>
        <w:t xml:space="preserve"> </w:t>
      </w:r>
      <w:r>
        <w:rPr>
          <w:rFonts w:ascii="Calibri" w:hAnsi="Calibri" w:cs="Calibri"/>
          <w:b/>
          <w:bCs/>
          <w:sz w:val="22"/>
          <w:szCs w:val="22"/>
        </w:rPr>
        <w:t>to be able to</w:t>
      </w:r>
      <w:r w:rsidRPr="007A0340">
        <w:rPr>
          <w:rFonts w:ascii="Calibri" w:hAnsi="Calibri" w:cs="Calibri"/>
          <w:b/>
          <w:bCs/>
          <w:sz w:val="22"/>
          <w:szCs w:val="22"/>
        </w:rPr>
        <w:t xml:space="preserve"> deliver its product or service</w:t>
      </w:r>
      <w:r>
        <w:rPr>
          <w:rFonts w:ascii="Calibri" w:hAnsi="Calibri" w:cs="Calibri"/>
          <w:b/>
          <w:bCs/>
          <w:sz w:val="22"/>
          <w:szCs w:val="22"/>
        </w:rPr>
        <w:t xml:space="preserve"> to its customers</w:t>
      </w:r>
      <w:r w:rsidRPr="007A0340">
        <w:rPr>
          <w:rFonts w:ascii="Calibri" w:hAnsi="Calibri" w:cs="Calibri"/>
          <w:b/>
          <w:bCs/>
          <w:sz w:val="22"/>
          <w:szCs w:val="22"/>
        </w:rPr>
        <w:t>?</w:t>
      </w:r>
    </w:p>
    <w:p w14:paraId="4C8F3DE1" w14:textId="7481EB65"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b/>
          <w:bCs/>
          <w:sz w:val="22"/>
          <w:szCs w:val="22"/>
          <w:u w:val="single"/>
        </w:rPr>
        <w:t>Prompt:</w:t>
      </w:r>
      <w:r w:rsidRPr="007A0340">
        <w:rPr>
          <w:rFonts w:ascii="Calibri" w:hAnsi="Calibri" w:cs="Calibri"/>
          <w:sz w:val="22"/>
          <w:szCs w:val="22"/>
        </w:rPr>
        <w:t xml:space="preserve"> Use this to introduce the idea that </w:t>
      </w:r>
      <w:r w:rsidRPr="007A0340">
        <w:rPr>
          <w:rFonts w:ascii="Calibri" w:hAnsi="Calibri" w:cs="Calibri"/>
          <w:b/>
          <w:bCs/>
          <w:sz w:val="22"/>
          <w:szCs w:val="22"/>
        </w:rPr>
        <w:t>KEY ACTIVITIES</w:t>
      </w:r>
      <w:r w:rsidRPr="007A0340">
        <w:rPr>
          <w:rFonts w:ascii="Calibri" w:hAnsi="Calibri" w:cs="Calibri"/>
          <w:sz w:val="22"/>
          <w:szCs w:val="22"/>
        </w:rPr>
        <w:t xml:space="preserve"> are the core tasks a business must carry out to create value. These depend on the type of business and often change as the business grows.</w:t>
      </w:r>
    </w:p>
    <w:p w14:paraId="2E45BCAD" w14:textId="77777777"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u w:val="single"/>
        </w:rPr>
      </w:pPr>
      <w:r w:rsidRPr="007A0340">
        <w:rPr>
          <w:rFonts w:ascii="Calibri" w:hAnsi="Calibri" w:cs="Calibri"/>
          <w:b/>
          <w:bCs/>
          <w:sz w:val="22"/>
          <w:szCs w:val="22"/>
          <w:u w:val="single"/>
        </w:rPr>
        <w:t>Expected Responses:</w:t>
      </w:r>
    </w:p>
    <w:p w14:paraId="44640DD1" w14:textId="123D77CE"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sz w:val="22"/>
          <w:szCs w:val="22"/>
        </w:rPr>
        <w:t>• Key activities include production, marketing, customer service, distribution, and managing online platforms.</w:t>
      </w:r>
      <w:r w:rsidRPr="007A0340">
        <w:rPr>
          <w:rFonts w:ascii="Calibri" w:hAnsi="Calibri" w:cs="Calibri"/>
          <w:sz w:val="22"/>
          <w:szCs w:val="22"/>
        </w:rPr>
        <w:br/>
      </w:r>
      <w:r w:rsidRPr="007A0340">
        <w:rPr>
          <w:rFonts w:ascii="Calibri" w:hAnsi="Calibri" w:cs="Calibri"/>
          <w:i/>
          <w:iCs/>
          <w:sz w:val="22"/>
          <w:szCs w:val="22"/>
        </w:rPr>
        <w:t>Hoodie business example:</w:t>
      </w:r>
      <w:r w:rsidRPr="007A0340">
        <w:rPr>
          <w:rFonts w:ascii="Calibri" w:hAnsi="Calibri" w:cs="Calibri"/>
          <w:sz w:val="22"/>
          <w:szCs w:val="22"/>
        </w:rPr>
        <w:t> Processing orders, managing stock, fulfilling deliveries, updating the website, responding to customer queries, posting on social media.</w:t>
      </w:r>
      <w:r w:rsidRPr="007A0340">
        <w:rPr>
          <w:rFonts w:ascii="Calibri" w:hAnsi="Calibri" w:cs="Calibri"/>
          <w:sz w:val="22"/>
          <w:szCs w:val="22"/>
        </w:rPr>
        <w:br/>
      </w:r>
      <w:r w:rsidRPr="007A0340">
        <w:rPr>
          <w:rFonts w:ascii="Calibri" w:hAnsi="Calibri" w:cs="Calibri"/>
          <w:i/>
          <w:iCs/>
          <w:sz w:val="22"/>
          <w:szCs w:val="22"/>
        </w:rPr>
        <w:t>Disney example:</w:t>
      </w:r>
      <w:r w:rsidRPr="007A0340">
        <w:rPr>
          <w:rFonts w:ascii="Calibri" w:hAnsi="Calibri" w:cs="Calibri"/>
          <w:sz w:val="22"/>
          <w:szCs w:val="22"/>
        </w:rPr>
        <w:t> Operating rides and shows, managing hospitality services, delivering content via Disney+, handling customer service, coordinating marketing schedules, administering licensing renewals.</w:t>
      </w:r>
    </w:p>
    <w:p w14:paraId="4482B14D" w14:textId="77777777" w:rsidR="007A0340" w:rsidRDefault="007A0340"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29E8286" w14:textId="77777777"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b/>
          <w:bCs/>
          <w:sz w:val="22"/>
          <w:szCs w:val="22"/>
        </w:rPr>
        <w:t>How can a business increase its revenue streams without launching a new product?</w:t>
      </w:r>
    </w:p>
    <w:p w14:paraId="36021D6E" w14:textId="77777777"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b/>
          <w:bCs/>
          <w:sz w:val="22"/>
          <w:szCs w:val="22"/>
          <w:u w:val="single"/>
        </w:rPr>
        <w:t>Prompt:</w:t>
      </w:r>
      <w:r w:rsidRPr="007A0340">
        <w:rPr>
          <w:rFonts w:ascii="Calibri" w:hAnsi="Calibri" w:cs="Calibri"/>
          <w:sz w:val="22"/>
          <w:szCs w:val="22"/>
        </w:rPr>
        <w:t> This helps students understand that revenue does not only come from selling products. Businesses can develop new ways to earn income from what they already offer.</w:t>
      </w:r>
    </w:p>
    <w:p w14:paraId="0A2FDB22" w14:textId="77777777" w:rsidR="007A0340" w:rsidRPr="007A0340"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u w:val="single"/>
        </w:rPr>
      </w:pPr>
      <w:r w:rsidRPr="007A0340">
        <w:rPr>
          <w:rFonts w:ascii="Calibri" w:hAnsi="Calibri" w:cs="Calibri"/>
          <w:b/>
          <w:bCs/>
          <w:sz w:val="22"/>
          <w:szCs w:val="22"/>
          <w:u w:val="single"/>
        </w:rPr>
        <w:t>Expected Responses:</w:t>
      </w:r>
    </w:p>
    <w:p w14:paraId="3A56EE48" w14:textId="5B29E151" w:rsidR="003B507F" w:rsidRDefault="007A0340" w:rsidP="007A03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A0340">
        <w:rPr>
          <w:rFonts w:ascii="Calibri" w:hAnsi="Calibri" w:cs="Calibri"/>
          <w:sz w:val="22"/>
          <w:szCs w:val="22"/>
        </w:rPr>
        <w:t>• Introduce subscription models, offer add-ons, bundle products, or monetise content through advertising.</w:t>
      </w:r>
      <w:r w:rsidRPr="007A0340">
        <w:rPr>
          <w:rFonts w:ascii="Calibri" w:hAnsi="Calibri" w:cs="Calibri"/>
          <w:sz w:val="22"/>
          <w:szCs w:val="22"/>
        </w:rPr>
        <w:br/>
      </w:r>
      <w:r w:rsidRPr="007A0340">
        <w:rPr>
          <w:rFonts w:ascii="Calibri" w:hAnsi="Calibri" w:cs="Calibri"/>
          <w:i/>
          <w:iCs/>
          <w:sz w:val="22"/>
          <w:szCs w:val="22"/>
        </w:rPr>
        <w:t>Hoodie business example:</w:t>
      </w:r>
      <w:r w:rsidRPr="007A0340">
        <w:rPr>
          <w:rFonts w:ascii="Calibri" w:hAnsi="Calibri" w:cs="Calibri"/>
          <w:sz w:val="22"/>
          <w:szCs w:val="22"/>
        </w:rPr>
        <w:t> Launch a paid membership for early access or exclusive designs, or partner with influencers for affiliate sales.</w:t>
      </w:r>
      <w:r w:rsidRPr="007A0340">
        <w:rPr>
          <w:rFonts w:ascii="Calibri" w:hAnsi="Calibri" w:cs="Calibri"/>
          <w:sz w:val="22"/>
          <w:szCs w:val="22"/>
        </w:rPr>
        <w:br/>
      </w:r>
      <w:r w:rsidRPr="007A0340">
        <w:rPr>
          <w:rFonts w:ascii="Calibri" w:hAnsi="Calibri" w:cs="Calibri"/>
          <w:i/>
          <w:iCs/>
          <w:sz w:val="22"/>
          <w:szCs w:val="22"/>
        </w:rPr>
        <w:t>Disney example:</w:t>
      </w:r>
      <w:r w:rsidRPr="007A0340">
        <w:rPr>
          <w:rFonts w:ascii="Calibri" w:hAnsi="Calibri" w:cs="Calibri"/>
          <w:sz w:val="22"/>
          <w:szCs w:val="22"/>
        </w:rPr>
        <w:t> Sell merchandise tied to existing films, run special events in theme parks, or offer behind-the-scenes content on Disney+.</w:t>
      </w:r>
      <w:r w:rsidRPr="007A0340">
        <w:rPr>
          <w:rFonts w:ascii="Calibri" w:hAnsi="Calibri" w:cs="Calibri"/>
          <w:sz w:val="22"/>
          <w:szCs w:val="22"/>
        </w:rPr>
        <w:br/>
        <w:t>• The goal is to make better use of what the business already has to grow income.</w:t>
      </w:r>
    </w:p>
    <w:p w14:paraId="03C1C4E8" w14:textId="17FF5B1C" w:rsidR="00DA14E5" w:rsidRPr="005902F8" w:rsidRDefault="00DA14E5"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p w14:paraId="52D965AA" w14:textId="77777777" w:rsidR="008D166E" w:rsidRDefault="008D166E" w:rsidP="00DA14E5">
      <w:pPr>
        <w:spacing w:line="276" w:lineRule="auto"/>
        <w:rPr>
          <w:rFonts w:ascii="Calibri" w:hAnsi="Calibri" w:cs="Calibri"/>
          <w:b/>
          <w:bCs/>
          <w:color w:val="E97132" w:themeColor="accent2"/>
          <w:sz w:val="28"/>
          <w:szCs w:val="28"/>
        </w:rPr>
      </w:pPr>
    </w:p>
    <w:tbl>
      <w:tblPr>
        <w:tblW w:w="10440" w:type="dxa"/>
        <w:tblLook w:val="04A0" w:firstRow="1" w:lastRow="0" w:firstColumn="1" w:lastColumn="0" w:noHBand="0" w:noVBand="1"/>
      </w:tblPr>
      <w:tblGrid>
        <w:gridCol w:w="3393"/>
        <w:gridCol w:w="2275"/>
        <w:gridCol w:w="637"/>
        <w:gridCol w:w="731"/>
        <w:gridCol w:w="709"/>
        <w:gridCol w:w="656"/>
        <w:gridCol w:w="585"/>
        <w:gridCol w:w="448"/>
        <w:gridCol w:w="503"/>
        <w:gridCol w:w="503"/>
      </w:tblGrid>
      <w:tr w:rsidR="008D166E" w14:paraId="46FBC8CC" w14:textId="77777777" w:rsidTr="008D166E">
        <w:trPr>
          <w:trHeight w:val="472"/>
        </w:trPr>
        <w:tc>
          <w:tcPr>
            <w:tcW w:w="3393" w:type="dxa"/>
            <w:tcBorders>
              <w:top w:val="single" w:sz="4" w:space="0" w:color="auto"/>
              <w:left w:val="single" w:sz="4" w:space="0" w:color="auto"/>
              <w:bottom w:val="single" w:sz="4" w:space="0" w:color="auto"/>
              <w:right w:val="single" w:sz="4" w:space="0" w:color="auto"/>
            </w:tcBorders>
            <w:shd w:val="clear" w:color="000000" w:fill="94DCF8"/>
            <w:vAlign w:val="center"/>
            <w:hideMark/>
          </w:tcPr>
          <w:p w14:paraId="04238846"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Strand 2 Chapter 10</w:t>
            </w:r>
          </w:p>
        </w:tc>
        <w:tc>
          <w:tcPr>
            <w:tcW w:w="2464" w:type="dxa"/>
            <w:tcBorders>
              <w:top w:val="single" w:sz="4" w:space="0" w:color="auto"/>
              <w:left w:val="nil"/>
              <w:bottom w:val="single" w:sz="4" w:space="0" w:color="auto"/>
              <w:right w:val="single" w:sz="4" w:space="0" w:color="auto"/>
            </w:tcBorders>
            <w:shd w:val="clear" w:color="000000" w:fill="94DCF8"/>
            <w:vAlign w:val="center"/>
            <w:hideMark/>
          </w:tcPr>
          <w:p w14:paraId="622FA1BF"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xml:space="preserve">Operations and finance </w:t>
            </w:r>
          </w:p>
        </w:tc>
        <w:tc>
          <w:tcPr>
            <w:tcW w:w="1368" w:type="dxa"/>
            <w:gridSpan w:val="2"/>
            <w:tcBorders>
              <w:top w:val="nil"/>
              <w:left w:val="nil"/>
              <w:bottom w:val="nil"/>
              <w:right w:val="nil"/>
            </w:tcBorders>
            <w:shd w:val="clear" w:color="000000" w:fill="FFFFFF"/>
            <w:noWrap/>
            <w:vAlign w:val="center"/>
            <w:hideMark/>
          </w:tcPr>
          <w:p w14:paraId="585CFEB1"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2 weeks</w:t>
            </w:r>
          </w:p>
        </w:tc>
        <w:tc>
          <w:tcPr>
            <w:tcW w:w="468" w:type="dxa"/>
            <w:tcBorders>
              <w:top w:val="nil"/>
              <w:left w:val="nil"/>
              <w:bottom w:val="nil"/>
              <w:right w:val="nil"/>
            </w:tcBorders>
            <w:shd w:val="clear" w:color="000000" w:fill="FFFFFF"/>
            <w:vAlign w:val="center"/>
            <w:hideMark/>
          </w:tcPr>
          <w:p w14:paraId="02A3B222"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c>
          <w:tcPr>
            <w:tcW w:w="685" w:type="dxa"/>
            <w:tcBorders>
              <w:top w:val="nil"/>
              <w:left w:val="nil"/>
              <w:bottom w:val="nil"/>
              <w:right w:val="nil"/>
            </w:tcBorders>
            <w:shd w:val="clear" w:color="000000" w:fill="FFFFFF"/>
            <w:vAlign w:val="center"/>
            <w:hideMark/>
          </w:tcPr>
          <w:p w14:paraId="5CF5700E"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c>
          <w:tcPr>
            <w:tcW w:w="608" w:type="dxa"/>
            <w:tcBorders>
              <w:top w:val="nil"/>
              <w:left w:val="nil"/>
              <w:bottom w:val="nil"/>
              <w:right w:val="nil"/>
            </w:tcBorders>
            <w:shd w:val="clear" w:color="000000" w:fill="FFFFFF"/>
            <w:vAlign w:val="center"/>
            <w:hideMark/>
          </w:tcPr>
          <w:p w14:paraId="4ED8C1A6"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c>
          <w:tcPr>
            <w:tcW w:w="448" w:type="dxa"/>
            <w:tcBorders>
              <w:top w:val="nil"/>
              <w:left w:val="nil"/>
              <w:bottom w:val="nil"/>
              <w:right w:val="nil"/>
            </w:tcBorders>
            <w:shd w:val="clear" w:color="000000" w:fill="FFFFFF"/>
            <w:vAlign w:val="center"/>
            <w:hideMark/>
          </w:tcPr>
          <w:p w14:paraId="6C89D1BF"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c>
          <w:tcPr>
            <w:tcW w:w="503" w:type="dxa"/>
            <w:tcBorders>
              <w:top w:val="nil"/>
              <w:left w:val="nil"/>
              <w:bottom w:val="nil"/>
              <w:right w:val="nil"/>
            </w:tcBorders>
            <w:shd w:val="clear" w:color="000000" w:fill="FFFFFF"/>
            <w:vAlign w:val="center"/>
            <w:hideMark/>
          </w:tcPr>
          <w:p w14:paraId="7E40816C"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c>
          <w:tcPr>
            <w:tcW w:w="503" w:type="dxa"/>
            <w:tcBorders>
              <w:top w:val="nil"/>
              <w:left w:val="nil"/>
              <w:bottom w:val="nil"/>
              <w:right w:val="nil"/>
            </w:tcBorders>
            <w:shd w:val="clear" w:color="000000" w:fill="FFFFFF"/>
            <w:vAlign w:val="center"/>
            <w:hideMark/>
          </w:tcPr>
          <w:p w14:paraId="0BB201CD"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r>
      <w:tr w:rsidR="008D166E" w14:paraId="018954FF" w14:textId="77777777" w:rsidTr="008D166E">
        <w:trPr>
          <w:trHeight w:val="1546"/>
        </w:trPr>
        <w:tc>
          <w:tcPr>
            <w:tcW w:w="3393" w:type="dxa"/>
            <w:tcBorders>
              <w:top w:val="nil"/>
              <w:left w:val="single" w:sz="4" w:space="0" w:color="auto"/>
              <w:bottom w:val="single" w:sz="4" w:space="0" w:color="auto"/>
              <w:right w:val="single" w:sz="4" w:space="0" w:color="auto"/>
            </w:tcBorders>
            <w:shd w:val="clear" w:color="000000" w:fill="94DCF8"/>
            <w:vAlign w:val="center"/>
            <w:hideMark/>
          </w:tcPr>
          <w:p w14:paraId="44532435"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Learning Intention</w:t>
            </w:r>
          </w:p>
        </w:tc>
        <w:tc>
          <w:tcPr>
            <w:tcW w:w="2464" w:type="dxa"/>
            <w:tcBorders>
              <w:top w:val="nil"/>
              <w:left w:val="nil"/>
              <w:bottom w:val="single" w:sz="4" w:space="0" w:color="auto"/>
              <w:right w:val="single" w:sz="4" w:space="0" w:color="auto"/>
            </w:tcBorders>
            <w:shd w:val="clear" w:color="000000" w:fill="94DCF8"/>
            <w:vAlign w:val="center"/>
            <w:hideMark/>
          </w:tcPr>
          <w:p w14:paraId="44A0E6E3"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Learning Outcome</w:t>
            </w:r>
          </w:p>
        </w:tc>
        <w:tc>
          <w:tcPr>
            <w:tcW w:w="637"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6BC65FF0"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Textbook (Pages)</w:t>
            </w:r>
          </w:p>
        </w:tc>
        <w:tc>
          <w:tcPr>
            <w:tcW w:w="731"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345B7359"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 xml:space="preserve">Minutes allocated </w:t>
            </w:r>
          </w:p>
        </w:tc>
        <w:tc>
          <w:tcPr>
            <w:tcW w:w="468"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3364EC3C"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Activity Book (HL Qs)</w:t>
            </w:r>
          </w:p>
        </w:tc>
        <w:tc>
          <w:tcPr>
            <w:tcW w:w="685"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41C7778A"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Activity Book (OL Qs)</w:t>
            </w:r>
          </w:p>
        </w:tc>
        <w:tc>
          <w:tcPr>
            <w:tcW w:w="608"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1C41B663"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HL Sample Paper 1</w:t>
            </w:r>
          </w:p>
        </w:tc>
        <w:tc>
          <w:tcPr>
            <w:tcW w:w="448"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1FFEB1DC"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HL Sample Paper 2</w:t>
            </w:r>
          </w:p>
        </w:tc>
        <w:tc>
          <w:tcPr>
            <w:tcW w:w="503"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08F9F9C0"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OL Sample Paper 1</w:t>
            </w:r>
          </w:p>
        </w:tc>
        <w:tc>
          <w:tcPr>
            <w:tcW w:w="503" w:type="dxa"/>
            <w:tcBorders>
              <w:top w:val="single" w:sz="4" w:space="0" w:color="auto"/>
              <w:left w:val="nil"/>
              <w:bottom w:val="single" w:sz="4" w:space="0" w:color="auto"/>
              <w:right w:val="single" w:sz="4" w:space="0" w:color="auto"/>
            </w:tcBorders>
            <w:shd w:val="clear" w:color="000000" w:fill="94DCF8"/>
            <w:textDirection w:val="btLr"/>
            <w:vAlign w:val="center"/>
            <w:hideMark/>
          </w:tcPr>
          <w:p w14:paraId="78EEF065"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OL Sample Paper 2</w:t>
            </w:r>
          </w:p>
        </w:tc>
      </w:tr>
      <w:tr w:rsidR="008D166E" w14:paraId="06315BC5" w14:textId="77777777" w:rsidTr="008D166E">
        <w:trPr>
          <w:trHeight w:val="1897"/>
        </w:trPr>
        <w:tc>
          <w:tcPr>
            <w:tcW w:w="3393" w:type="dxa"/>
            <w:tcBorders>
              <w:top w:val="nil"/>
              <w:left w:val="single" w:sz="4" w:space="0" w:color="auto"/>
              <w:bottom w:val="single" w:sz="4" w:space="0" w:color="auto"/>
              <w:right w:val="single" w:sz="4" w:space="0" w:color="auto"/>
            </w:tcBorders>
            <w:shd w:val="clear" w:color="000000" w:fill="FFFFFF"/>
            <w:vAlign w:val="center"/>
            <w:hideMark/>
          </w:tcPr>
          <w:p w14:paraId="0C8E6952" w14:textId="77777777" w:rsidR="008D166E" w:rsidRDefault="008D166E">
            <w:pPr>
              <w:rPr>
                <w:rFonts w:ascii="Calibri" w:hAnsi="Calibri" w:cs="Calibri"/>
                <w:color w:val="000000"/>
                <w:sz w:val="18"/>
                <w:szCs w:val="18"/>
              </w:rPr>
            </w:pPr>
            <w:r>
              <w:rPr>
                <w:rFonts w:ascii="Calibri" w:hAnsi="Calibri" w:cs="Calibri"/>
                <w:color w:val="000000"/>
                <w:sz w:val="18"/>
                <w:szCs w:val="18"/>
              </w:rPr>
              <w:t>the elements of the operational aspect of the business including the key partners a business may have, the key activities of the business and the key resources, while also understanding how these may evolve over time.</w:t>
            </w:r>
          </w:p>
        </w:tc>
        <w:tc>
          <w:tcPr>
            <w:tcW w:w="2464" w:type="dxa"/>
            <w:tcBorders>
              <w:top w:val="nil"/>
              <w:left w:val="nil"/>
              <w:bottom w:val="single" w:sz="4" w:space="0" w:color="auto"/>
              <w:right w:val="single" w:sz="4" w:space="0" w:color="auto"/>
            </w:tcBorders>
            <w:shd w:val="clear" w:color="000000" w:fill="FFFFFF"/>
            <w:vAlign w:val="center"/>
            <w:hideMark/>
          </w:tcPr>
          <w:p w14:paraId="4E6B287C" w14:textId="77777777" w:rsidR="008D166E" w:rsidRDefault="008D166E">
            <w:pPr>
              <w:rPr>
                <w:rFonts w:ascii="Calibri" w:hAnsi="Calibri" w:cs="Calibri"/>
                <w:color w:val="000000"/>
                <w:sz w:val="18"/>
                <w:szCs w:val="18"/>
              </w:rPr>
            </w:pPr>
            <w:r>
              <w:rPr>
                <w:rFonts w:ascii="Calibri" w:hAnsi="Calibri" w:cs="Calibri"/>
                <w:color w:val="000000"/>
                <w:sz w:val="18"/>
                <w:szCs w:val="18"/>
              </w:rPr>
              <w:t xml:space="preserve">10.1 Outline the main elements that are key to the operational model of a business and explain why these may change over time. </w:t>
            </w:r>
          </w:p>
        </w:tc>
        <w:tc>
          <w:tcPr>
            <w:tcW w:w="637" w:type="dxa"/>
            <w:tcBorders>
              <w:top w:val="nil"/>
              <w:left w:val="nil"/>
              <w:bottom w:val="single" w:sz="4" w:space="0" w:color="auto"/>
              <w:right w:val="single" w:sz="4" w:space="0" w:color="auto"/>
            </w:tcBorders>
            <w:shd w:val="clear" w:color="000000" w:fill="FFFFFF"/>
            <w:vAlign w:val="center"/>
            <w:hideMark/>
          </w:tcPr>
          <w:p w14:paraId="7FFCFD24"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177-181</w:t>
            </w:r>
          </w:p>
        </w:tc>
        <w:tc>
          <w:tcPr>
            <w:tcW w:w="731" w:type="dxa"/>
            <w:tcBorders>
              <w:top w:val="nil"/>
              <w:left w:val="nil"/>
              <w:bottom w:val="single" w:sz="4" w:space="0" w:color="auto"/>
              <w:right w:val="single" w:sz="4" w:space="0" w:color="auto"/>
            </w:tcBorders>
            <w:shd w:val="clear" w:color="000000" w:fill="FFFFFF"/>
            <w:vAlign w:val="center"/>
            <w:hideMark/>
          </w:tcPr>
          <w:p w14:paraId="27883961"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60</w:t>
            </w:r>
          </w:p>
        </w:tc>
        <w:tc>
          <w:tcPr>
            <w:tcW w:w="468" w:type="dxa"/>
            <w:tcBorders>
              <w:top w:val="nil"/>
              <w:left w:val="nil"/>
              <w:bottom w:val="single" w:sz="4" w:space="0" w:color="auto"/>
              <w:right w:val="single" w:sz="4" w:space="0" w:color="auto"/>
            </w:tcBorders>
            <w:shd w:val="clear" w:color="000000" w:fill="FFFFFF"/>
            <w:vAlign w:val="center"/>
            <w:hideMark/>
          </w:tcPr>
          <w:p w14:paraId="300DF5E9"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Q1</w:t>
            </w:r>
          </w:p>
        </w:tc>
        <w:tc>
          <w:tcPr>
            <w:tcW w:w="685" w:type="dxa"/>
            <w:tcBorders>
              <w:top w:val="nil"/>
              <w:left w:val="nil"/>
              <w:bottom w:val="single" w:sz="4" w:space="0" w:color="auto"/>
              <w:right w:val="single" w:sz="4" w:space="0" w:color="auto"/>
            </w:tcBorders>
            <w:shd w:val="clear" w:color="000000" w:fill="FFFFFF"/>
            <w:vAlign w:val="center"/>
            <w:hideMark/>
          </w:tcPr>
          <w:p w14:paraId="229FC3EA" w14:textId="36869455" w:rsidR="008D166E" w:rsidRDefault="008D166E">
            <w:pPr>
              <w:jc w:val="center"/>
              <w:rPr>
                <w:rFonts w:ascii="Calibri" w:hAnsi="Calibri" w:cs="Calibri"/>
                <w:color w:val="000000"/>
                <w:sz w:val="18"/>
                <w:szCs w:val="18"/>
              </w:rPr>
            </w:pPr>
            <w:r>
              <w:rPr>
                <w:rFonts w:ascii="Calibri" w:hAnsi="Calibri" w:cs="Calibri"/>
                <w:color w:val="000000"/>
                <w:sz w:val="18"/>
                <w:szCs w:val="18"/>
              </w:rPr>
              <w:t>Q1, Q2</w:t>
            </w:r>
          </w:p>
        </w:tc>
        <w:tc>
          <w:tcPr>
            <w:tcW w:w="608" w:type="dxa"/>
            <w:tcBorders>
              <w:top w:val="nil"/>
              <w:left w:val="nil"/>
              <w:bottom w:val="single" w:sz="4" w:space="0" w:color="auto"/>
              <w:right w:val="single" w:sz="4" w:space="0" w:color="auto"/>
            </w:tcBorders>
            <w:shd w:val="clear" w:color="000000" w:fill="FFFFFF"/>
            <w:vAlign w:val="center"/>
            <w:hideMark/>
          </w:tcPr>
          <w:p w14:paraId="662B9A6F"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448" w:type="dxa"/>
            <w:tcBorders>
              <w:top w:val="nil"/>
              <w:left w:val="nil"/>
              <w:bottom w:val="single" w:sz="4" w:space="0" w:color="auto"/>
              <w:right w:val="single" w:sz="4" w:space="0" w:color="auto"/>
            </w:tcBorders>
            <w:shd w:val="clear" w:color="000000" w:fill="FFFFFF"/>
            <w:vAlign w:val="center"/>
            <w:hideMark/>
          </w:tcPr>
          <w:p w14:paraId="31D07788"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503" w:type="dxa"/>
            <w:tcBorders>
              <w:top w:val="nil"/>
              <w:left w:val="nil"/>
              <w:bottom w:val="single" w:sz="4" w:space="0" w:color="auto"/>
              <w:right w:val="single" w:sz="4" w:space="0" w:color="auto"/>
            </w:tcBorders>
            <w:shd w:val="clear" w:color="000000" w:fill="FFFFFF"/>
            <w:vAlign w:val="center"/>
            <w:hideMark/>
          </w:tcPr>
          <w:p w14:paraId="258662C4"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503" w:type="dxa"/>
            <w:tcBorders>
              <w:top w:val="nil"/>
              <w:left w:val="nil"/>
              <w:bottom w:val="single" w:sz="4" w:space="0" w:color="auto"/>
              <w:right w:val="single" w:sz="4" w:space="0" w:color="auto"/>
            </w:tcBorders>
            <w:shd w:val="clear" w:color="000000" w:fill="FFFFFF"/>
            <w:vAlign w:val="center"/>
            <w:hideMark/>
          </w:tcPr>
          <w:p w14:paraId="2F87C22F"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r>
      <w:tr w:rsidR="008D166E" w14:paraId="771471D8" w14:textId="77777777" w:rsidTr="008D166E">
        <w:trPr>
          <w:trHeight w:val="1422"/>
        </w:trPr>
        <w:tc>
          <w:tcPr>
            <w:tcW w:w="33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9A4E1D" w14:textId="77777777" w:rsidR="008D166E" w:rsidRDefault="008D166E">
            <w:pPr>
              <w:rPr>
                <w:rFonts w:ascii="Calibri" w:hAnsi="Calibri" w:cs="Calibri"/>
                <w:color w:val="000000"/>
                <w:sz w:val="18"/>
                <w:szCs w:val="18"/>
              </w:rPr>
            </w:pPr>
            <w:r>
              <w:rPr>
                <w:rFonts w:ascii="Calibri" w:hAnsi="Calibri" w:cs="Calibri"/>
                <w:color w:val="000000"/>
                <w:sz w:val="18"/>
                <w:szCs w:val="18"/>
              </w:rPr>
              <w:t>the financial aspect of a business including the key costs incurred (variable costs, fixed costs) and the potential revenue streams (single transactions or recurring sales) for the business, understanding that these may evolve over time and that the business may need to take action to address issues that arise.</w:t>
            </w:r>
          </w:p>
        </w:tc>
        <w:tc>
          <w:tcPr>
            <w:tcW w:w="2464" w:type="dxa"/>
            <w:tcBorders>
              <w:top w:val="nil"/>
              <w:left w:val="nil"/>
              <w:bottom w:val="single" w:sz="4" w:space="0" w:color="auto"/>
              <w:right w:val="single" w:sz="4" w:space="0" w:color="auto"/>
            </w:tcBorders>
            <w:shd w:val="clear" w:color="000000" w:fill="FFFFFF"/>
            <w:vAlign w:val="center"/>
            <w:hideMark/>
          </w:tcPr>
          <w:p w14:paraId="70B37531" w14:textId="77777777" w:rsidR="008D166E" w:rsidRDefault="008D166E">
            <w:pPr>
              <w:rPr>
                <w:rFonts w:ascii="Calibri" w:hAnsi="Calibri" w:cs="Calibri"/>
                <w:color w:val="000000"/>
                <w:sz w:val="18"/>
                <w:szCs w:val="18"/>
              </w:rPr>
            </w:pPr>
            <w:r>
              <w:rPr>
                <w:rFonts w:ascii="Calibri" w:hAnsi="Calibri" w:cs="Calibri"/>
                <w:color w:val="000000"/>
                <w:sz w:val="18"/>
                <w:szCs w:val="18"/>
              </w:rPr>
              <w:t xml:space="preserve">10.2 Identify the key costs and sources of finance for a business and explore why these may change over the lifecycle of the product or service. </w:t>
            </w:r>
          </w:p>
        </w:tc>
        <w:tc>
          <w:tcPr>
            <w:tcW w:w="637" w:type="dxa"/>
            <w:tcBorders>
              <w:top w:val="nil"/>
              <w:left w:val="nil"/>
              <w:bottom w:val="single" w:sz="4" w:space="0" w:color="auto"/>
              <w:right w:val="single" w:sz="4" w:space="0" w:color="auto"/>
            </w:tcBorders>
            <w:shd w:val="clear" w:color="000000" w:fill="FFFFFF"/>
            <w:vAlign w:val="center"/>
            <w:hideMark/>
          </w:tcPr>
          <w:p w14:paraId="2FA3BDA8"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182-189</w:t>
            </w:r>
          </w:p>
        </w:tc>
        <w:tc>
          <w:tcPr>
            <w:tcW w:w="731" w:type="dxa"/>
            <w:tcBorders>
              <w:top w:val="nil"/>
              <w:left w:val="nil"/>
              <w:bottom w:val="single" w:sz="4" w:space="0" w:color="auto"/>
              <w:right w:val="single" w:sz="4" w:space="0" w:color="auto"/>
            </w:tcBorders>
            <w:shd w:val="clear" w:color="000000" w:fill="FFFFFF"/>
            <w:vAlign w:val="center"/>
            <w:hideMark/>
          </w:tcPr>
          <w:p w14:paraId="37AF9C3D"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120</w:t>
            </w:r>
          </w:p>
        </w:tc>
        <w:tc>
          <w:tcPr>
            <w:tcW w:w="468" w:type="dxa"/>
            <w:tcBorders>
              <w:top w:val="nil"/>
              <w:left w:val="nil"/>
              <w:bottom w:val="single" w:sz="4" w:space="0" w:color="auto"/>
              <w:right w:val="single" w:sz="4" w:space="0" w:color="auto"/>
            </w:tcBorders>
            <w:shd w:val="clear" w:color="000000" w:fill="FFFFFF"/>
            <w:vAlign w:val="center"/>
            <w:hideMark/>
          </w:tcPr>
          <w:p w14:paraId="6709B191" w14:textId="3C738373" w:rsidR="008D166E" w:rsidRDefault="008D166E">
            <w:pPr>
              <w:jc w:val="center"/>
              <w:rPr>
                <w:rFonts w:ascii="Calibri" w:hAnsi="Calibri" w:cs="Calibri"/>
                <w:color w:val="000000"/>
                <w:sz w:val="18"/>
                <w:szCs w:val="18"/>
              </w:rPr>
            </w:pPr>
            <w:r>
              <w:rPr>
                <w:rFonts w:ascii="Calibri" w:hAnsi="Calibri" w:cs="Calibri"/>
                <w:color w:val="000000"/>
                <w:sz w:val="18"/>
                <w:szCs w:val="18"/>
              </w:rPr>
              <w:t>Q2- Q4</w:t>
            </w:r>
          </w:p>
        </w:tc>
        <w:tc>
          <w:tcPr>
            <w:tcW w:w="685" w:type="dxa"/>
            <w:tcBorders>
              <w:top w:val="nil"/>
              <w:left w:val="nil"/>
              <w:bottom w:val="single" w:sz="4" w:space="0" w:color="auto"/>
              <w:right w:val="single" w:sz="4" w:space="0" w:color="auto"/>
            </w:tcBorders>
            <w:shd w:val="clear" w:color="000000" w:fill="FFFFFF"/>
            <w:vAlign w:val="center"/>
            <w:hideMark/>
          </w:tcPr>
          <w:p w14:paraId="79EDE69B"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Q3-Q6</w:t>
            </w:r>
          </w:p>
        </w:tc>
        <w:tc>
          <w:tcPr>
            <w:tcW w:w="608" w:type="dxa"/>
            <w:tcBorders>
              <w:top w:val="nil"/>
              <w:left w:val="nil"/>
              <w:bottom w:val="single" w:sz="4" w:space="0" w:color="auto"/>
              <w:right w:val="single" w:sz="4" w:space="0" w:color="auto"/>
            </w:tcBorders>
            <w:shd w:val="clear" w:color="000000" w:fill="FFFFFF"/>
            <w:vAlign w:val="center"/>
            <w:hideMark/>
          </w:tcPr>
          <w:p w14:paraId="36B4CDD5"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448" w:type="dxa"/>
            <w:tcBorders>
              <w:top w:val="nil"/>
              <w:left w:val="nil"/>
              <w:bottom w:val="single" w:sz="4" w:space="0" w:color="auto"/>
              <w:right w:val="single" w:sz="4" w:space="0" w:color="auto"/>
            </w:tcBorders>
            <w:shd w:val="clear" w:color="000000" w:fill="FFFFFF"/>
            <w:vAlign w:val="center"/>
            <w:hideMark/>
          </w:tcPr>
          <w:p w14:paraId="51493214"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503" w:type="dxa"/>
            <w:tcBorders>
              <w:top w:val="nil"/>
              <w:left w:val="nil"/>
              <w:bottom w:val="single" w:sz="4" w:space="0" w:color="auto"/>
              <w:right w:val="single" w:sz="4" w:space="0" w:color="auto"/>
            </w:tcBorders>
            <w:shd w:val="clear" w:color="000000" w:fill="FFFFFF"/>
            <w:vAlign w:val="center"/>
            <w:hideMark/>
          </w:tcPr>
          <w:p w14:paraId="001310F8"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OL1 Q1 (f)</w:t>
            </w:r>
          </w:p>
        </w:tc>
        <w:tc>
          <w:tcPr>
            <w:tcW w:w="503" w:type="dxa"/>
            <w:tcBorders>
              <w:top w:val="nil"/>
              <w:left w:val="nil"/>
              <w:bottom w:val="single" w:sz="4" w:space="0" w:color="auto"/>
              <w:right w:val="single" w:sz="4" w:space="0" w:color="auto"/>
            </w:tcBorders>
            <w:shd w:val="clear" w:color="000000" w:fill="FFFFFF"/>
            <w:vAlign w:val="center"/>
            <w:hideMark/>
          </w:tcPr>
          <w:p w14:paraId="767EBC8D"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r>
      <w:tr w:rsidR="008D166E" w14:paraId="5FEE7C6A" w14:textId="77777777" w:rsidTr="008D166E">
        <w:trPr>
          <w:trHeight w:val="1422"/>
        </w:trPr>
        <w:tc>
          <w:tcPr>
            <w:tcW w:w="3393" w:type="dxa"/>
            <w:vMerge/>
            <w:tcBorders>
              <w:top w:val="nil"/>
              <w:left w:val="single" w:sz="4" w:space="0" w:color="auto"/>
              <w:bottom w:val="single" w:sz="4" w:space="0" w:color="000000"/>
              <w:right w:val="single" w:sz="4" w:space="0" w:color="auto"/>
            </w:tcBorders>
            <w:vAlign w:val="center"/>
            <w:hideMark/>
          </w:tcPr>
          <w:p w14:paraId="66606646" w14:textId="77777777" w:rsidR="008D166E" w:rsidRDefault="008D166E">
            <w:pPr>
              <w:rPr>
                <w:rFonts w:ascii="Calibri" w:hAnsi="Calibri" w:cs="Calibri"/>
                <w:color w:val="000000"/>
                <w:sz w:val="18"/>
                <w:szCs w:val="18"/>
              </w:rPr>
            </w:pPr>
          </w:p>
        </w:tc>
        <w:tc>
          <w:tcPr>
            <w:tcW w:w="2464" w:type="dxa"/>
            <w:tcBorders>
              <w:top w:val="nil"/>
              <w:left w:val="nil"/>
              <w:bottom w:val="single" w:sz="4" w:space="0" w:color="auto"/>
              <w:right w:val="single" w:sz="4" w:space="0" w:color="auto"/>
            </w:tcBorders>
            <w:shd w:val="clear" w:color="000000" w:fill="FFFFFF"/>
            <w:vAlign w:val="center"/>
            <w:hideMark/>
          </w:tcPr>
          <w:p w14:paraId="1B40808C" w14:textId="77777777" w:rsidR="008D166E" w:rsidRDefault="008D166E">
            <w:pPr>
              <w:rPr>
                <w:rFonts w:ascii="Calibri" w:hAnsi="Calibri" w:cs="Calibri"/>
                <w:color w:val="000000"/>
                <w:sz w:val="18"/>
                <w:szCs w:val="18"/>
              </w:rPr>
            </w:pPr>
            <w:r>
              <w:rPr>
                <w:rFonts w:ascii="Calibri" w:hAnsi="Calibri" w:cs="Calibri"/>
                <w:color w:val="000000"/>
                <w:sz w:val="18"/>
                <w:szCs w:val="18"/>
              </w:rPr>
              <w:t xml:space="preserve">10.3 Analyse the cashflow of a business and recommend a suitable course of action for the business to address the issues arising from the analysis. </w:t>
            </w:r>
          </w:p>
        </w:tc>
        <w:tc>
          <w:tcPr>
            <w:tcW w:w="637" w:type="dxa"/>
            <w:tcBorders>
              <w:top w:val="nil"/>
              <w:left w:val="nil"/>
              <w:bottom w:val="single" w:sz="4" w:space="0" w:color="auto"/>
              <w:right w:val="single" w:sz="4" w:space="0" w:color="auto"/>
            </w:tcBorders>
            <w:shd w:val="clear" w:color="000000" w:fill="FFFFFF"/>
            <w:vAlign w:val="center"/>
            <w:hideMark/>
          </w:tcPr>
          <w:p w14:paraId="14902AAB"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190-193</w:t>
            </w:r>
          </w:p>
        </w:tc>
        <w:tc>
          <w:tcPr>
            <w:tcW w:w="731" w:type="dxa"/>
            <w:tcBorders>
              <w:top w:val="nil"/>
              <w:left w:val="nil"/>
              <w:bottom w:val="single" w:sz="4" w:space="0" w:color="auto"/>
              <w:right w:val="single" w:sz="4" w:space="0" w:color="auto"/>
            </w:tcBorders>
            <w:shd w:val="clear" w:color="000000" w:fill="FFFFFF"/>
            <w:vAlign w:val="center"/>
            <w:hideMark/>
          </w:tcPr>
          <w:p w14:paraId="79C1913F"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80</w:t>
            </w:r>
          </w:p>
        </w:tc>
        <w:tc>
          <w:tcPr>
            <w:tcW w:w="468" w:type="dxa"/>
            <w:tcBorders>
              <w:top w:val="nil"/>
              <w:left w:val="nil"/>
              <w:bottom w:val="single" w:sz="4" w:space="0" w:color="auto"/>
              <w:right w:val="single" w:sz="4" w:space="0" w:color="auto"/>
            </w:tcBorders>
            <w:shd w:val="clear" w:color="000000" w:fill="FFFFFF"/>
            <w:vAlign w:val="center"/>
            <w:hideMark/>
          </w:tcPr>
          <w:p w14:paraId="11EE27C2"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Q5, Q6</w:t>
            </w:r>
          </w:p>
        </w:tc>
        <w:tc>
          <w:tcPr>
            <w:tcW w:w="685" w:type="dxa"/>
            <w:tcBorders>
              <w:top w:val="nil"/>
              <w:left w:val="nil"/>
              <w:bottom w:val="single" w:sz="4" w:space="0" w:color="auto"/>
              <w:right w:val="single" w:sz="4" w:space="0" w:color="auto"/>
            </w:tcBorders>
            <w:shd w:val="clear" w:color="000000" w:fill="FFFFFF"/>
            <w:vAlign w:val="center"/>
            <w:hideMark/>
          </w:tcPr>
          <w:p w14:paraId="7877F957"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Q7</w:t>
            </w:r>
          </w:p>
        </w:tc>
        <w:tc>
          <w:tcPr>
            <w:tcW w:w="608" w:type="dxa"/>
            <w:tcBorders>
              <w:top w:val="nil"/>
              <w:left w:val="nil"/>
              <w:bottom w:val="single" w:sz="4" w:space="0" w:color="auto"/>
              <w:right w:val="single" w:sz="4" w:space="0" w:color="auto"/>
            </w:tcBorders>
            <w:shd w:val="clear" w:color="000000" w:fill="FFFFFF"/>
            <w:vAlign w:val="center"/>
            <w:hideMark/>
          </w:tcPr>
          <w:p w14:paraId="2DA583D4"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448" w:type="dxa"/>
            <w:tcBorders>
              <w:top w:val="nil"/>
              <w:left w:val="nil"/>
              <w:bottom w:val="single" w:sz="4" w:space="0" w:color="auto"/>
              <w:right w:val="single" w:sz="4" w:space="0" w:color="auto"/>
            </w:tcBorders>
            <w:shd w:val="clear" w:color="000000" w:fill="FFFFFF"/>
            <w:vAlign w:val="center"/>
            <w:hideMark/>
          </w:tcPr>
          <w:p w14:paraId="41BF3435"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503" w:type="dxa"/>
            <w:tcBorders>
              <w:top w:val="nil"/>
              <w:left w:val="nil"/>
              <w:bottom w:val="single" w:sz="4" w:space="0" w:color="auto"/>
              <w:right w:val="single" w:sz="4" w:space="0" w:color="auto"/>
            </w:tcBorders>
            <w:shd w:val="clear" w:color="000000" w:fill="FFFFFF"/>
            <w:vAlign w:val="center"/>
            <w:hideMark/>
          </w:tcPr>
          <w:p w14:paraId="5F42A713"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 </w:t>
            </w:r>
          </w:p>
        </w:tc>
        <w:tc>
          <w:tcPr>
            <w:tcW w:w="503" w:type="dxa"/>
            <w:tcBorders>
              <w:top w:val="nil"/>
              <w:left w:val="nil"/>
              <w:bottom w:val="single" w:sz="4" w:space="0" w:color="auto"/>
              <w:right w:val="single" w:sz="4" w:space="0" w:color="auto"/>
            </w:tcBorders>
            <w:shd w:val="clear" w:color="000000" w:fill="FFFFFF"/>
            <w:vAlign w:val="center"/>
            <w:hideMark/>
          </w:tcPr>
          <w:p w14:paraId="1B106B3B" w14:textId="77777777" w:rsidR="008D166E" w:rsidRDefault="008D166E">
            <w:pPr>
              <w:jc w:val="center"/>
              <w:rPr>
                <w:rFonts w:ascii="Calibri" w:hAnsi="Calibri" w:cs="Calibri"/>
                <w:color w:val="000000"/>
                <w:sz w:val="18"/>
                <w:szCs w:val="18"/>
              </w:rPr>
            </w:pPr>
            <w:r>
              <w:rPr>
                <w:rFonts w:ascii="Calibri" w:hAnsi="Calibri" w:cs="Calibri"/>
                <w:color w:val="000000"/>
                <w:sz w:val="18"/>
                <w:szCs w:val="18"/>
              </w:rPr>
              <w:t>OL2 Q4 (a)</w:t>
            </w:r>
          </w:p>
        </w:tc>
      </w:tr>
      <w:tr w:rsidR="008D166E" w14:paraId="3BF9F243" w14:textId="77777777" w:rsidTr="008D166E">
        <w:trPr>
          <w:trHeight w:val="948"/>
        </w:trPr>
        <w:tc>
          <w:tcPr>
            <w:tcW w:w="3393" w:type="dxa"/>
            <w:tcBorders>
              <w:top w:val="nil"/>
              <w:left w:val="nil"/>
              <w:bottom w:val="nil"/>
              <w:right w:val="nil"/>
            </w:tcBorders>
            <w:shd w:val="clear" w:color="000000" w:fill="FFFFFF"/>
            <w:noWrap/>
            <w:vAlign w:val="center"/>
            <w:hideMark/>
          </w:tcPr>
          <w:p w14:paraId="5B27E15F"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c>
          <w:tcPr>
            <w:tcW w:w="2464" w:type="dxa"/>
            <w:tcBorders>
              <w:top w:val="nil"/>
              <w:left w:val="nil"/>
              <w:bottom w:val="nil"/>
              <w:right w:val="nil"/>
            </w:tcBorders>
            <w:shd w:val="clear" w:color="000000" w:fill="FFFFFF"/>
            <w:vAlign w:val="center"/>
            <w:hideMark/>
          </w:tcPr>
          <w:p w14:paraId="23FDE4D0" w14:textId="77777777" w:rsidR="008D166E" w:rsidRDefault="008D166E">
            <w:pPr>
              <w:rPr>
                <w:rFonts w:ascii="Calibri" w:hAnsi="Calibri" w:cs="Calibri"/>
                <w:b/>
                <w:bCs/>
                <w:color w:val="000000"/>
                <w:sz w:val="18"/>
                <w:szCs w:val="18"/>
              </w:rPr>
            </w:pPr>
            <w:r>
              <w:rPr>
                <w:rFonts w:ascii="Calibri" w:hAnsi="Calibri" w:cs="Calibri"/>
                <w:b/>
                <w:bCs/>
                <w:color w:val="000000"/>
                <w:sz w:val="18"/>
                <w:szCs w:val="18"/>
              </w:rPr>
              <w:t> </w:t>
            </w:r>
          </w:p>
        </w:tc>
        <w:tc>
          <w:tcPr>
            <w:tcW w:w="637" w:type="dxa"/>
            <w:tcBorders>
              <w:top w:val="nil"/>
              <w:left w:val="single" w:sz="4" w:space="0" w:color="auto"/>
              <w:bottom w:val="single" w:sz="4" w:space="0" w:color="auto"/>
              <w:right w:val="single" w:sz="4" w:space="0" w:color="auto"/>
            </w:tcBorders>
            <w:shd w:val="clear" w:color="000000" w:fill="C1F0C8"/>
            <w:vAlign w:val="center"/>
            <w:hideMark/>
          </w:tcPr>
          <w:p w14:paraId="5E3FB73C"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Total Time:</w:t>
            </w:r>
          </w:p>
        </w:tc>
        <w:tc>
          <w:tcPr>
            <w:tcW w:w="731" w:type="dxa"/>
            <w:tcBorders>
              <w:top w:val="nil"/>
              <w:left w:val="nil"/>
              <w:bottom w:val="single" w:sz="4" w:space="0" w:color="auto"/>
              <w:right w:val="single" w:sz="4" w:space="0" w:color="auto"/>
            </w:tcBorders>
            <w:shd w:val="clear" w:color="000000" w:fill="C1F0C8"/>
            <w:vAlign w:val="center"/>
            <w:hideMark/>
          </w:tcPr>
          <w:p w14:paraId="4D655110"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260</w:t>
            </w:r>
          </w:p>
        </w:tc>
        <w:tc>
          <w:tcPr>
            <w:tcW w:w="468" w:type="dxa"/>
            <w:tcBorders>
              <w:top w:val="nil"/>
              <w:left w:val="nil"/>
              <w:bottom w:val="single" w:sz="4" w:space="0" w:color="auto"/>
              <w:right w:val="single" w:sz="4" w:space="0" w:color="auto"/>
            </w:tcBorders>
            <w:shd w:val="clear" w:color="000000" w:fill="C1F0C8"/>
            <w:vAlign w:val="center"/>
            <w:hideMark/>
          </w:tcPr>
          <w:p w14:paraId="42E3AB9A"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Hours:</w:t>
            </w:r>
          </w:p>
        </w:tc>
        <w:tc>
          <w:tcPr>
            <w:tcW w:w="685" w:type="dxa"/>
            <w:tcBorders>
              <w:top w:val="nil"/>
              <w:left w:val="nil"/>
              <w:bottom w:val="single" w:sz="4" w:space="0" w:color="auto"/>
              <w:right w:val="single" w:sz="4" w:space="0" w:color="auto"/>
            </w:tcBorders>
            <w:shd w:val="clear" w:color="000000" w:fill="C1F0C8"/>
            <w:vAlign w:val="center"/>
            <w:hideMark/>
          </w:tcPr>
          <w:p w14:paraId="333B1627"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4.3</w:t>
            </w:r>
          </w:p>
        </w:tc>
        <w:tc>
          <w:tcPr>
            <w:tcW w:w="608" w:type="dxa"/>
            <w:tcBorders>
              <w:top w:val="nil"/>
              <w:left w:val="nil"/>
              <w:bottom w:val="nil"/>
              <w:right w:val="nil"/>
            </w:tcBorders>
            <w:shd w:val="clear" w:color="000000" w:fill="FFFFFF"/>
            <w:vAlign w:val="center"/>
            <w:hideMark/>
          </w:tcPr>
          <w:p w14:paraId="7CCD9C86"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 </w:t>
            </w:r>
          </w:p>
        </w:tc>
        <w:tc>
          <w:tcPr>
            <w:tcW w:w="448" w:type="dxa"/>
            <w:tcBorders>
              <w:top w:val="nil"/>
              <w:left w:val="nil"/>
              <w:bottom w:val="nil"/>
              <w:right w:val="nil"/>
            </w:tcBorders>
            <w:shd w:val="clear" w:color="000000" w:fill="FFFFFF"/>
            <w:vAlign w:val="center"/>
            <w:hideMark/>
          </w:tcPr>
          <w:p w14:paraId="76FAB005"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 </w:t>
            </w:r>
          </w:p>
        </w:tc>
        <w:tc>
          <w:tcPr>
            <w:tcW w:w="503" w:type="dxa"/>
            <w:tcBorders>
              <w:top w:val="nil"/>
              <w:left w:val="nil"/>
              <w:bottom w:val="nil"/>
              <w:right w:val="nil"/>
            </w:tcBorders>
            <w:shd w:val="clear" w:color="000000" w:fill="FFFFFF"/>
            <w:vAlign w:val="center"/>
            <w:hideMark/>
          </w:tcPr>
          <w:p w14:paraId="0A3FACE0"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 </w:t>
            </w:r>
          </w:p>
        </w:tc>
        <w:tc>
          <w:tcPr>
            <w:tcW w:w="503" w:type="dxa"/>
            <w:tcBorders>
              <w:top w:val="nil"/>
              <w:left w:val="nil"/>
              <w:bottom w:val="nil"/>
              <w:right w:val="nil"/>
            </w:tcBorders>
            <w:shd w:val="clear" w:color="000000" w:fill="FFFFFF"/>
            <w:vAlign w:val="center"/>
            <w:hideMark/>
          </w:tcPr>
          <w:p w14:paraId="47D7C6FF" w14:textId="77777777" w:rsidR="008D166E" w:rsidRDefault="008D166E">
            <w:pPr>
              <w:jc w:val="center"/>
              <w:rPr>
                <w:rFonts w:ascii="Calibri" w:hAnsi="Calibri" w:cs="Calibri"/>
                <w:b/>
                <w:bCs/>
                <w:color w:val="000000"/>
                <w:sz w:val="18"/>
                <w:szCs w:val="18"/>
              </w:rPr>
            </w:pPr>
            <w:r>
              <w:rPr>
                <w:rFonts w:ascii="Calibri" w:hAnsi="Calibri" w:cs="Calibri"/>
                <w:b/>
                <w:bCs/>
                <w:color w:val="000000"/>
                <w:sz w:val="18"/>
                <w:szCs w:val="18"/>
              </w:rPr>
              <w:t> </w:t>
            </w:r>
          </w:p>
        </w:tc>
      </w:tr>
    </w:tbl>
    <w:p w14:paraId="11F6387D" w14:textId="77777777" w:rsidR="008D166E" w:rsidRDefault="008D166E" w:rsidP="00DA14E5">
      <w:pPr>
        <w:spacing w:line="276" w:lineRule="auto"/>
        <w:rPr>
          <w:rFonts w:ascii="Calibri" w:hAnsi="Calibri" w:cs="Calibri"/>
          <w:b/>
          <w:bCs/>
          <w:color w:val="E97132" w:themeColor="accent2"/>
          <w:sz w:val="28"/>
          <w:szCs w:val="28"/>
        </w:rPr>
      </w:pPr>
    </w:p>
    <w:p w14:paraId="205D7A91" w14:textId="62481E5D" w:rsidR="00DA14E5" w:rsidRDefault="00DA14E5">
      <w:pPr>
        <w:rPr>
          <w:rFonts w:ascii="Calibri" w:hAnsi="Calibri" w:cs="Calibri"/>
        </w:rPr>
      </w:pPr>
      <w:r>
        <w:rPr>
          <w:rFonts w:ascii="Calibri" w:hAnsi="Calibri" w:cs="Calibri"/>
        </w:rPr>
        <w:br w:type="page"/>
      </w:r>
    </w:p>
    <w:p w14:paraId="2AB6AAAC" w14:textId="20B05DA9"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9A76CE">
        <w:rPr>
          <w:rFonts w:ascii="Calibri" w:hAnsi="Calibri" w:cs="Calibri"/>
          <w:b/>
          <w:bCs/>
          <w:color w:val="E97132" w:themeColor="accent2"/>
          <w:sz w:val="48"/>
          <w:szCs w:val="48"/>
        </w:rPr>
        <w:t>2</w:t>
      </w:r>
      <w:r w:rsidRPr="004C4A39">
        <w:rPr>
          <w:rFonts w:ascii="Calibri" w:hAnsi="Calibri" w:cs="Calibri"/>
          <w:b/>
          <w:bCs/>
          <w:color w:val="E97132" w:themeColor="accent2"/>
          <w:sz w:val="48"/>
          <w:szCs w:val="48"/>
        </w:rPr>
        <w:t xml:space="preserve"> Ch</w:t>
      </w:r>
      <w:r w:rsidR="009A76CE">
        <w:rPr>
          <w:rFonts w:ascii="Calibri" w:hAnsi="Calibri" w:cs="Calibri"/>
          <w:b/>
          <w:bCs/>
          <w:color w:val="E97132" w:themeColor="accent2"/>
          <w:sz w:val="48"/>
          <w:szCs w:val="48"/>
        </w:rPr>
        <w:t>10</w:t>
      </w:r>
      <w:r w:rsidRPr="004C4A39">
        <w:rPr>
          <w:rFonts w:ascii="Calibri" w:hAnsi="Calibri" w:cs="Calibri"/>
          <w:b/>
          <w:bCs/>
          <w:color w:val="E97132" w:themeColor="accent2"/>
          <w:sz w:val="48"/>
          <w:szCs w:val="48"/>
        </w:rPr>
        <w:t xml:space="preserve"> </w:t>
      </w:r>
      <w:r w:rsidR="003A6798" w:rsidRPr="006D664A">
        <w:rPr>
          <w:rFonts w:ascii="Calibri" w:hAnsi="Calibri" w:cs="Calibri"/>
          <w:b/>
          <w:bCs/>
          <w:color w:val="E97132" w:themeColor="accent2"/>
          <w:sz w:val="48"/>
          <w:szCs w:val="48"/>
        </w:rPr>
        <w:t xml:space="preserve">Operations and finance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8D166E">
        <w:rPr>
          <w:rFonts w:ascii="Calibri" w:hAnsi="Calibri" w:cs="Calibri"/>
          <w:b/>
          <w:bCs/>
          <w:color w:val="E97132" w:themeColor="accent2"/>
          <w:sz w:val="48"/>
          <w:szCs w:val="48"/>
        </w:rPr>
        <w:t>10</w:t>
      </w:r>
      <w:r w:rsidRPr="004C4A39">
        <w:rPr>
          <w:rFonts w:ascii="Calibri" w:hAnsi="Calibri" w:cs="Calibri"/>
          <w:b/>
          <w:bCs/>
          <w:color w:val="E97132" w:themeColor="accent2"/>
          <w:sz w:val="48"/>
          <w:szCs w:val="48"/>
        </w:rPr>
        <w:t>.1</w:t>
      </w:r>
      <w:r>
        <w:rPr>
          <w:rFonts w:ascii="Calibri" w:hAnsi="Calibri" w:cs="Calibri"/>
          <w:b/>
          <w:bCs/>
          <w:color w:val="E97132" w:themeColor="accent2"/>
          <w:sz w:val="48"/>
          <w:szCs w:val="48"/>
        </w:rPr>
        <w:t>)</w:t>
      </w:r>
    </w:p>
    <w:p w14:paraId="3CBE61B9" w14:textId="45D07872"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833252" w:rsidRPr="00833252">
        <w:rPr>
          <w:rFonts w:ascii="Calibri" w:hAnsi="Calibri" w:cs="Calibri"/>
          <w:b/>
          <w:bCs/>
          <w:color w:val="E97132" w:themeColor="accent2"/>
          <w:sz w:val="22"/>
          <w:szCs w:val="22"/>
        </w:rPr>
        <w:t>177-181</w:t>
      </w:r>
    </w:p>
    <w:p w14:paraId="6EB7DCDB" w14:textId="6319709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833252">
        <w:rPr>
          <w:rFonts w:ascii="Calibri" w:hAnsi="Calibri" w:cs="Calibri"/>
          <w:b/>
          <w:bCs/>
          <w:color w:val="E97132" w:themeColor="accent2"/>
          <w:sz w:val="22"/>
          <w:szCs w:val="22"/>
        </w:rPr>
        <w:t>HL Q1</w:t>
      </w:r>
      <w:r w:rsidR="003A6798">
        <w:rPr>
          <w:rFonts w:ascii="Calibri" w:hAnsi="Calibri" w:cs="Calibri"/>
          <w:b/>
          <w:bCs/>
          <w:color w:val="E97132" w:themeColor="accent2"/>
          <w:sz w:val="22"/>
          <w:szCs w:val="22"/>
        </w:rPr>
        <w:t xml:space="preserve"> | </w:t>
      </w:r>
      <w:r w:rsidR="00833252">
        <w:rPr>
          <w:rFonts w:ascii="Calibri" w:hAnsi="Calibri" w:cs="Calibri"/>
          <w:b/>
          <w:bCs/>
          <w:color w:val="E97132" w:themeColor="accent2"/>
          <w:sz w:val="22"/>
          <w:szCs w:val="22"/>
        </w:rPr>
        <w:t>OL Q1,Q2</w:t>
      </w:r>
    </w:p>
    <w:p w14:paraId="1EA0B7EB" w14:textId="3B9BF9A3"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833252">
        <w:rPr>
          <w:rFonts w:ascii="Calibri" w:hAnsi="Calibri" w:cs="Calibri"/>
          <w:b/>
          <w:bCs/>
          <w:color w:val="E97132" w:themeColor="accent2"/>
          <w:sz w:val="22"/>
          <w:szCs w:val="22"/>
        </w:rPr>
        <w:t>1 hour</w:t>
      </w:r>
    </w:p>
    <w:tbl>
      <w:tblPr>
        <w:tblStyle w:val="TableGrid"/>
        <w:tblW w:w="0" w:type="auto"/>
        <w:tblLook w:val="04A0" w:firstRow="1" w:lastRow="0" w:firstColumn="1" w:lastColumn="0" w:noHBand="0" w:noVBand="1"/>
      </w:tblPr>
      <w:tblGrid>
        <w:gridCol w:w="1552"/>
        <w:gridCol w:w="8872"/>
      </w:tblGrid>
      <w:tr w:rsidR="003F5740" w:rsidRPr="00772722" w14:paraId="7C50427B" w14:textId="77777777" w:rsidTr="003D281B">
        <w:trPr>
          <w:trHeight w:val="570"/>
        </w:trPr>
        <w:tc>
          <w:tcPr>
            <w:tcW w:w="1552" w:type="dxa"/>
            <w:shd w:val="clear" w:color="auto" w:fill="E97132" w:themeFill="accent2"/>
            <w:vAlign w:val="center"/>
          </w:tcPr>
          <w:p w14:paraId="16BC7D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582E1E61" w14:textId="0CB020B5" w:rsidR="003F5740" w:rsidRPr="00772722" w:rsidRDefault="008D166E" w:rsidP="003D281B">
            <w:pPr>
              <w:spacing w:line="276" w:lineRule="auto"/>
              <w:rPr>
                <w:rFonts w:ascii="Calibri" w:hAnsi="Calibri" w:cs="Calibri"/>
                <w:sz w:val="22"/>
                <w:szCs w:val="22"/>
                <w:lang w:val="en-GB"/>
              </w:rPr>
            </w:pPr>
            <w:r w:rsidRPr="008D166E">
              <w:rPr>
                <w:rFonts w:ascii="Calibri" w:hAnsi="Calibri" w:cs="Calibri"/>
                <w:sz w:val="22"/>
                <w:szCs w:val="22"/>
              </w:rPr>
              <w:t>10.1 Outline the main elements that are key to the operational model of a business and explain why these may change over time.</w:t>
            </w:r>
          </w:p>
        </w:tc>
      </w:tr>
      <w:tr w:rsidR="003F5740" w:rsidRPr="00772722" w14:paraId="0616B727" w14:textId="77777777" w:rsidTr="003D281B">
        <w:trPr>
          <w:trHeight w:val="570"/>
        </w:trPr>
        <w:tc>
          <w:tcPr>
            <w:tcW w:w="1552" w:type="dxa"/>
            <w:shd w:val="clear" w:color="auto" w:fill="E97132" w:themeFill="accent2"/>
            <w:vAlign w:val="center"/>
          </w:tcPr>
          <w:p w14:paraId="2E136152"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79F2C583" w14:textId="77777777" w:rsidR="003F5740" w:rsidRDefault="007B48FE" w:rsidP="003D281B">
            <w:pPr>
              <w:spacing w:line="276" w:lineRule="auto"/>
              <w:rPr>
                <w:rFonts w:ascii="Calibri" w:hAnsi="Calibri" w:cs="Calibri"/>
                <w:sz w:val="22"/>
                <w:szCs w:val="22"/>
              </w:rPr>
            </w:pPr>
            <w:r>
              <w:rPr>
                <w:rFonts w:ascii="Calibri" w:hAnsi="Calibri" w:cs="Calibri"/>
                <w:sz w:val="22"/>
                <w:szCs w:val="22"/>
              </w:rPr>
              <w:t>T</w:t>
            </w:r>
            <w:r w:rsidRPr="007B48FE">
              <w:rPr>
                <w:rFonts w:ascii="Calibri" w:hAnsi="Calibri" w:cs="Calibri"/>
                <w:sz w:val="22"/>
                <w:szCs w:val="22"/>
              </w:rPr>
              <w:t>he elements of the operational aspect of the business including the key partners a business may have, the key activities of the business and the key resources, while also understanding how these may evolve over time.</w:t>
            </w:r>
          </w:p>
          <w:p w14:paraId="4192432B" w14:textId="77777777" w:rsidR="009A76CE" w:rsidRDefault="009A76CE" w:rsidP="003D281B">
            <w:pPr>
              <w:spacing w:line="276" w:lineRule="auto"/>
              <w:rPr>
                <w:rFonts w:ascii="Calibri" w:hAnsi="Calibri" w:cs="Calibri"/>
                <w:sz w:val="22"/>
                <w:szCs w:val="22"/>
              </w:rPr>
            </w:pPr>
          </w:p>
          <w:p w14:paraId="150525F3" w14:textId="77777777" w:rsidR="009A76CE" w:rsidRPr="009A76CE" w:rsidRDefault="009A76CE" w:rsidP="009A76CE">
            <w:pPr>
              <w:spacing w:line="276" w:lineRule="auto"/>
              <w:rPr>
                <w:rFonts w:ascii="Calibri" w:hAnsi="Calibri" w:cs="Calibri"/>
                <w:sz w:val="22"/>
                <w:szCs w:val="22"/>
              </w:rPr>
            </w:pPr>
            <w:r w:rsidRPr="009A76CE">
              <w:rPr>
                <w:rFonts w:ascii="Calibri" w:hAnsi="Calibri" w:cs="Calibri"/>
                <w:sz w:val="22"/>
                <w:szCs w:val="22"/>
              </w:rPr>
              <w:t>The operational model of a business, including:</w:t>
            </w:r>
          </w:p>
          <w:p w14:paraId="018D9474" w14:textId="77777777" w:rsidR="009A76CE" w:rsidRPr="009A76CE" w:rsidRDefault="009A76CE" w:rsidP="009A76CE">
            <w:pPr>
              <w:numPr>
                <w:ilvl w:val="0"/>
                <w:numId w:val="17"/>
              </w:numPr>
              <w:spacing w:line="276" w:lineRule="auto"/>
              <w:rPr>
                <w:rFonts w:ascii="Calibri" w:hAnsi="Calibri" w:cs="Calibri"/>
                <w:sz w:val="22"/>
                <w:szCs w:val="22"/>
              </w:rPr>
            </w:pPr>
            <w:r w:rsidRPr="009A76CE">
              <w:rPr>
                <w:rFonts w:ascii="Calibri" w:hAnsi="Calibri" w:cs="Calibri"/>
                <w:sz w:val="22"/>
                <w:szCs w:val="22"/>
              </w:rPr>
              <w:t>Key partners (e.g. suppliers, platforms, logistics, service providers)</w:t>
            </w:r>
          </w:p>
          <w:p w14:paraId="2F84C9F5" w14:textId="77777777" w:rsidR="009A76CE" w:rsidRPr="009A76CE" w:rsidRDefault="009A76CE" w:rsidP="009A76CE">
            <w:pPr>
              <w:numPr>
                <w:ilvl w:val="0"/>
                <w:numId w:val="17"/>
              </w:numPr>
              <w:spacing w:line="276" w:lineRule="auto"/>
              <w:rPr>
                <w:rFonts w:ascii="Calibri" w:hAnsi="Calibri" w:cs="Calibri"/>
                <w:sz w:val="22"/>
                <w:szCs w:val="22"/>
              </w:rPr>
            </w:pPr>
            <w:r w:rsidRPr="009A76CE">
              <w:rPr>
                <w:rFonts w:ascii="Calibri" w:hAnsi="Calibri" w:cs="Calibri"/>
                <w:sz w:val="22"/>
                <w:szCs w:val="22"/>
              </w:rPr>
              <w:t>Key activities (e.g. daily operations, marketing, fulfilment, production)</w:t>
            </w:r>
          </w:p>
          <w:p w14:paraId="38894B33" w14:textId="06DC709C" w:rsidR="009A76CE" w:rsidRPr="009A76CE" w:rsidRDefault="009A76CE" w:rsidP="003D281B">
            <w:pPr>
              <w:numPr>
                <w:ilvl w:val="0"/>
                <w:numId w:val="17"/>
              </w:numPr>
              <w:spacing w:line="276" w:lineRule="auto"/>
              <w:rPr>
                <w:rFonts w:ascii="Calibri" w:hAnsi="Calibri" w:cs="Calibri"/>
                <w:sz w:val="22"/>
                <w:szCs w:val="22"/>
              </w:rPr>
            </w:pPr>
            <w:r w:rsidRPr="009A76CE">
              <w:rPr>
                <w:rFonts w:ascii="Calibri" w:hAnsi="Calibri" w:cs="Calibri"/>
                <w:sz w:val="22"/>
                <w:szCs w:val="22"/>
              </w:rPr>
              <w:t>Key resources (e.g. brand, assets, IP, technology, staff)</w:t>
            </w:r>
            <w:r w:rsidRPr="009A76CE">
              <w:rPr>
                <w:rFonts w:ascii="Calibri" w:hAnsi="Calibri" w:cs="Calibri"/>
                <w:sz w:val="22"/>
                <w:szCs w:val="22"/>
              </w:rPr>
              <w:br/>
              <w:t>Also covered: how these elements evolve as a business grows, adopts technology, or enters new markets.</w:t>
            </w:r>
          </w:p>
        </w:tc>
      </w:tr>
      <w:tr w:rsidR="003F5740" w:rsidRPr="00772722" w14:paraId="234C5D9C" w14:textId="77777777" w:rsidTr="003D281B">
        <w:trPr>
          <w:trHeight w:val="226"/>
        </w:trPr>
        <w:tc>
          <w:tcPr>
            <w:tcW w:w="1552" w:type="dxa"/>
            <w:shd w:val="clear" w:color="auto" w:fill="E97132" w:themeFill="accent2"/>
            <w:vAlign w:val="center"/>
          </w:tcPr>
          <w:p w14:paraId="307CFB8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45CB4CC1" w14:textId="794674BC" w:rsidR="003F5740" w:rsidRPr="00772722" w:rsidRDefault="007B48FE" w:rsidP="003D281B">
            <w:pPr>
              <w:spacing w:line="276" w:lineRule="auto"/>
              <w:rPr>
                <w:rFonts w:ascii="Calibri" w:hAnsi="Calibri" w:cs="Calibri"/>
                <w:sz w:val="22"/>
                <w:szCs w:val="22"/>
              </w:rPr>
            </w:pPr>
            <w:r>
              <w:rPr>
                <w:rFonts w:ascii="Calibri" w:hAnsi="Calibri" w:cs="Calibri"/>
                <w:sz w:val="22"/>
                <w:szCs w:val="22"/>
              </w:rPr>
              <w:t>-</w:t>
            </w:r>
          </w:p>
        </w:tc>
      </w:tr>
      <w:tr w:rsidR="003F5740" w:rsidRPr="00772722" w14:paraId="2003999C" w14:textId="77777777" w:rsidTr="003D281B">
        <w:trPr>
          <w:trHeight w:val="570"/>
        </w:trPr>
        <w:tc>
          <w:tcPr>
            <w:tcW w:w="1552" w:type="dxa"/>
            <w:shd w:val="clear" w:color="auto" w:fill="E97132" w:themeFill="accent2"/>
            <w:vAlign w:val="center"/>
          </w:tcPr>
          <w:p w14:paraId="43AFE6D0"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AA20376" w14:textId="77777777" w:rsidR="003F5740" w:rsidRDefault="007B48FE" w:rsidP="003D281B">
            <w:pPr>
              <w:spacing w:line="276" w:lineRule="auto"/>
              <w:rPr>
                <w:rFonts w:ascii="Calibri" w:hAnsi="Calibri" w:cs="Calibri"/>
                <w:sz w:val="22"/>
                <w:szCs w:val="22"/>
              </w:rPr>
            </w:pPr>
            <w:r>
              <w:rPr>
                <w:rFonts w:ascii="Calibri" w:hAnsi="Calibri" w:cs="Calibri"/>
                <w:sz w:val="22"/>
                <w:szCs w:val="22"/>
              </w:rPr>
              <w:t>Explain how the key resources and key activities of a business may change over time.</w:t>
            </w:r>
          </w:p>
          <w:p w14:paraId="4E369BCB" w14:textId="4DBCEEFA" w:rsidR="007B48FE" w:rsidRPr="00772722" w:rsidRDefault="007B48FE" w:rsidP="003D281B">
            <w:pPr>
              <w:spacing w:line="276" w:lineRule="auto"/>
              <w:rPr>
                <w:rFonts w:ascii="Calibri" w:hAnsi="Calibri" w:cs="Calibri"/>
                <w:sz w:val="22"/>
                <w:szCs w:val="22"/>
              </w:rPr>
            </w:pPr>
            <w:r>
              <w:rPr>
                <w:rFonts w:ascii="Calibri" w:hAnsi="Calibri" w:cs="Calibri"/>
                <w:sz w:val="22"/>
                <w:szCs w:val="22"/>
              </w:rPr>
              <w:t xml:space="preserve">Outline the three main elements of the </w:t>
            </w:r>
            <w:r w:rsidRPr="008D166E">
              <w:rPr>
                <w:rFonts w:ascii="Calibri" w:hAnsi="Calibri" w:cs="Calibri"/>
                <w:sz w:val="22"/>
                <w:szCs w:val="22"/>
              </w:rPr>
              <w:t>operational model of a business</w:t>
            </w:r>
          </w:p>
        </w:tc>
      </w:tr>
    </w:tbl>
    <w:p w14:paraId="4528A780" w14:textId="77777777" w:rsidR="003F5740" w:rsidRPr="00772722" w:rsidRDefault="003F5740" w:rsidP="003F5740">
      <w:pPr>
        <w:spacing w:line="276" w:lineRule="auto"/>
        <w:rPr>
          <w:rFonts w:ascii="Calibri" w:hAnsi="Calibri" w:cs="Calibri"/>
          <w:b/>
          <w:bCs/>
          <w:sz w:val="22"/>
          <w:szCs w:val="22"/>
        </w:rPr>
      </w:pPr>
    </w:p>
    <w:p w14:paraId="28822E9B" w14:textId="77777777" w:rsidR="003F5740" w:rsidRPr="00772722" w:rsidRDefault="003F5740" w:rsidP="003F5740">
      <w:pPr>
        <w:spacing w:line="276" w:lineRule="auto"/>
        <w:rPr>
          <w:rFonts w:ascii="Calibri" w:hAnsi="Calibri" w:cs="Calibri"/>
          <w:b/>
          <w:bCs/>
          <w:sz w:val="22"/>
          <w:szCs w:val="22"/>
        </w:rPr>
      </w:pPr>
    </w:p>
    <w:p w14:paraId="2542B53F"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0B2FE990" w14:textId="3B2ACBE2" w:rsidR="003F5740" w:rsidRDefault="007B48FE"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FD515D">
        <w:rPr>
          <w:rFonts w:ascii="Calibri" w:hAnsi="Calibri" w:cs="Calibri"/>
          <w:b/>
          <w:bCs/>
          <w:sz w:val="22"/>
          <w:szCs w:val="22"/>
        </w:rPr>
        <w:t>Outline:</w:t>
      </w:r>
      <w:r>
        <w:rPr>
          <w:rFonts w:ascii="Calibri" w:hAnsi="Calibri" w:cs="Calibri"/>
          <w:sz w:val="22"/>
          <w:szCs w:val="22"/>
        </w:rPr>
        <w:t xml:space="preserve"> </w:t>
      </w:r>
      <w:r w:rsidR="00FD515D">
        <w:rPr>
          <w:rFonts w:ascii="Calibri" w:hAnsi="Calibri" w:cs="Calibri"/>
          <w:sz w:val="22"/>
          <w:szCs w:val="22"/>
        </w:rPr>
        <w:t>G</w:t>
      </w:r>
      <w:r w:rsidR="00FD515D" w:rsidRPr="00FD515D">
        <w:rPr>
          <w:rFonts w:ascii="Calibri" w:hAnsi="Calibri" w:cs="Calibri"/>
          <w:sz w:val="22"/>
          <w:szCs w:val="22"/>
        </w:rPr>
        <w:t>ive the main points; restrict to essential points of information</w:t>
      </w:r>
    </w:p>
    <w:p w14:paraId="4D2C297B" w14:textId="61957111" w:rsidR="00FA50D5" w:rsidRPr="00772722" w:rsidRDefault="00FA50D5"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Explain: </w:t>
      </w:r>
      <w:r w:rsidRPr="003A6798">
        <w:rPr>
          <w:rFonts w:ascii="Calibri" w:hAnsi="Calibri" w:cs="Calibri"/>
          <w:sz w:val="22"/>
          <w:szCs w:val="22"/>
        </w:rPr>
        <w:t>Give a detailed account including reasons or causes</w:t>
      </w:r>
    </w:p>
    <w:p w14:paraId="481FEB37"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3DB83ADD" w14:textId="77777777" w:rsidTr="003D281B">
        <w:tc>
          <w:tcPr>
            <w:tcW w:w="3485" w:type="dxa"/>
            <w:shd w:val="clear" w:color="auto" w:fill="E97132" w:themeFill="accent2"/>
          </w:tcPr>
          <w:p w14:paraId="0B8F75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9A5E9C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0D06174A"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028445B7" w14:textId="77777777" w:rsidTr="003D281B">
        <w:tc>
          <w:tcPr>
            <w:tcW w:w="3485" w:type="dxa"/>
          </w:tcPr>
          <w:p w14:paraId="5FB706FA" w14:textId="49532BDE" w:rsidR="003F5740" w:rsidRPr="009A76CE" w:rsidRDefault="009A76CE" w:rsidP="009A76CE">
            <w:pPr>
              <w:spacing w:line="276" w:lineRule="auto"/>
              <w:rPr>
                <w:rFonts w:ascii="Calibri" w:hAnsi="Calibri" w:cs="Calibri"/>
                <w:sz w:val="22"/>
                <w:szCs w:val="22"/>
              </w:rPr>
            </w:pPr>
            <w:r w:rsidRPr="009A76CE">
              <w:rPr>
                <w:rFonts w:ascii="Calibri" w:hAnsi="Calibri" w:cs="Calibri"/>
                <w:sz w:val="22"/>
                <w:szCs w:val="22"/>
              </w:rPr>
              <w:t>• The three elements of an operational model</w:t>
            </w:r>
            <w:r w:rsidRPr="009A76CE">
              <w:rPr>
                <w:rFonts w:ascii="Calibri" w:hAnsi="Calibri" w:cs="Calibri"/>
                <w:sz w:val="22"/>
                <w:szCs w:val="22"/>
              </w:rPr>
              <w:br/>
              <w:t>• Real-world examples of partners, activities, and resources</w:t>
            </w:r>
          </w:p>
        </w:tc>
        <w:tc>
          <w:tcPr>
            <w:tcW w:w="3485" w:type="dxa"/>
          </w:tcPr>
          <w:p w14:paraId="0B9384BB" w14:textId="65B4B7AD" w:rsidR="003F5740" w:rsidRPr="009A76CE" w:rsidRDefault="009A76CE" w:rsidP="009A76CE">
            <w:pPr>
              <w:spacing w:line="276" w:lineRule="auto"/>
              <w:rPr>
                <w:rFonts w:ascii="Calibri" w:hAnsi="Calibri" w:cs="Calibri"/>
                <w:sz w:val="22"/>
                <w:szCs w:val="22"/>
              </w:rPr>
            </w:pPr>
            <w:r w:rsidRPr="009A76CE">
              <w:rPr>
                <w:rFonts w:ascii="Calibri" w:hAnsi="Calibri" w:cs="Calibri"/>
                <w:sz w:val="22"/>
                <w:szCs w:val="22"/>
              </w:rPr>
              <w:t>• Why businesses rely on external partners</w:t>
            </w:r>
            <w:r w:rsidRPr="009A76CE">
              <w:rPr>
                <w:rFonts w:ascii="Calibri" w:hAnsi="Calibri" w:cs="Calibri"/>
                <w:sz w:val="22"/>
                <w:szCs w:val="22"/>
              </w:rPr>
              <w:br/>
              <w:t>• How operational needs shift with scale, market trends, or digital transformation</w:t>
            </w:r>
          </w:p>
        </w:tc>
        <w:tc>
          <w:tcPr>
            <w:tcW w:w="3486" w:type="dxa"/>
          </w:tcPr>
          <w:p w14:paraId="4E45F8D2" w14:textId="77777777" w:rsidR="003F5740" w:rsidRDefault="009A76CE" w:rsidP="009A76CE">
            <w:pPr>
              <w:spacing w:line="276" w:lineRule="auto"/>
              <w:rPr>
                <w:rFonts w:ascii="Calibri" w:hAnsi="Calibri" w:cs="Calibri"/>
                <w:sz w:val="22"/>
                <w:szCs w:val="22"/>
              </w:rPr>
            </w:pPr>
            <w:r w:rsidRPr="009A76CE">
              <w:rPr>
                <w:rFonts w:ascii="Calibri" w:hAnsi="Calibri" w:cs="Calibri"/>
                <w:sz w:val="22"/>
                <w:szCs w:val="22"/>
              </w:rPr>
              <w:t>• Identify and explain each operational element from a case study</w:t>
            </w:r>
            <w:r w:rsidRPr="009A76CE">
              <w:rPr>
                <w:rFonts w:ascii="Calibri" w:hAnsi="Calibri" w:cs="Calibri"/>
                <w:sz w:val="22"/>
                <w:szCs w:val="22"/>
              </w:rPr>
              <w:br/>
              <w:t>• Suggest reasons for operational change (e.g. cost, efficiency, technology)</w:t>
            </w:r>
          </w:p>
          <w:p w14:paraId="3557C098" w14:textId="396AEC76" w:rsidR="009A76CE" w:rsidRPr="009A76CE" w:rsidRDefault="009A76CE" w:rsidP="009A76CE">
            <w:pPr>
              <w:spacing w:line="276" w:lineRule="auto"/>
              <w:rPr>
                <w:rFonts w:ascii="Calibri" w:hAnsi="Calibri" w:cs="Calibri"/>
                <w:sz w:val="22"/>
                <w:szCs w:val="22"/>
              </w:rPr>
            </w:pPr>
            <w:r w:rsidRPr="009A76CE">
              <w:rPr>
                <w:rFonts w:ascii="Calibri" w:hAnsi="Calibri" w:cs="Calibri"/>
                <w:sz w:val="22"/>
                <w:szCs w:val="22"/>
              </w:rPr>
              <w:t xml:space="preserve">• explain why </w:t>
            </w:r>
            <w:r>
              <w:rPr>
                <w:rFonts w:ascii="Calibri" w:hAnsi="Calibri" w:cs="Calibri"/>
                <w:sz w:val="22"/>
                <w:szCs w:val="22"/>
              </w:rPr>
              <w:t>the</w:t>
            </w:r>
            <w:r w:rsidRPr="009A76CE">
              <w:rPr>
                <w:rFonts w:ascii="Calibri" w:hAnsi="Calibri" w:cs="Calibri"/>
                <w:sz w:val="22"/>
                <w:szCs w:val="22"/>
              </w:rPr>
              <w:t xml:space="preserve"> main elements may change over time.</w:t>
            </w:r>
          </w:p>
        </w:tc>
      </w:tr>
    </w:tbl>
    <w:p w14:paraId="27731D54" w14:textId="77777777" w:rsidR="003F5740" w:rsidRPr="00772722" w:rsidRDefault="003F5740" w:rsidP="003F5740">
      <w:pPr>
        <w:spacing w:line="276" w:lineRule="auto"/>
        <w:rPr>
          <w:rFonts w:ascii="Calibri" w:hAnsi="Calibri" w:cs="Calibri"/>
          <w:b/>
          <w:bCs/>
          <w:sz w:val="22"/>
          <w:szCs w:val="22"/>
          <w:lang w:val="en-GB"/>
        </w:rPr>
      </w:pPr>
    </w:p>
    <w:p w14:paraId="0638DA91"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84"/>
        <w:gridCol w:w="5272"/>
      </w:tblGrid>
      <w:tr w:rsidR="003F5740" w:rsidRPr="00772722" w14:paraId="35066B7A" w14:textId="77777777" w:rsidTr="003D281B">
        <w:trPr>
          <w:trHeight w:val="230"/>
        </w:trPr>
        <w:tc>
          <w:tcPr>
            <w:tcW w:w="7409" w:type="dxa"/>
            <w:shd w:val="clear" w:color="auto" w:fill="E97132" w:themeFill="accent2"/>
          </w:tcPr>
          <w:p w14:paraId="4E2595E3"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12F3FB8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5A960EED" w14:textId="77777777" w:rsidTr="003D281B">
        <w:trPr>
          <w:trHeight w:val="1141"/>
        </w:trPr>
        <w:tc>
          <w:tcPr>
            <w:tcW w:w="7409" w:type="dxa"/>
          </w:tcPr>
          <w:p w14:paraId="21AADB04" w14:textId="77777777" w:rsidR="003F5740" w:rsidRDefault="002D339E" w:rsidP="003D281B">
            <w:pPr>
              <w:spacing w:line="276" w:lineRule="auto"/>
              <w:rPr>
                <w:rFonts w:ascii="Calibri" w:hAnsi="Calibri" w:cs="Calibri"/>
                <w:sz w:val="22"/>
                <w:szCs w:val="22"/>
              </w:rPr>
            </w:pPr>
            <w:r w:rsidRPr="002D339E">
              <w:rPr>
                <w:rFonts w:ascii="Calibri" w:hAnsi="Calibri" w:cs="Calibri"/>
                <w:sz w:val="22"/>
                <w:szCs w:val="22"/>
              </w:rPr>
              <w:t>• Match real businesses with their operational elements</w:t>
            </w:r>
          </w:p>
          <w:p w14:paraId="5255E895" w14:textId="03A20D18" w:rsidR="002D339E" w:rsidRPr="00772722" w:rsidRDefault="002D339E" w:rsidP="003D281B">
            <w:pPr>
              <w:spacing w:line="276" w:lineRule="auto"/>
              <w:rPr>
                <w:rFonts w:ascii="Calibri" w:hAnsi="Calibri" w:cs="Calibri"/>
                <w:sz w:val="22"/>
                <w:szCs w:val="22"/>
                <w:lang w:val="en-GB"/>
              </w:rPr>
            </w:pPr>
            <w:r w:rsidRPr="002D339E">
              <w:rPr>
                <w:rFonts w:ascii="Calibri" w:hAnsi="Calibri" w:cs="Calibri"/>
                <w:sz w:val="22"/>
                <w:szCs w:val="22"/>
              </w:rPr>
              <w:t xml:space="preserve">• </w:t>
            </w:r>
            <w:r>
              <w:rPr>
                <w:rFonts w:ascii="Calibri" w:hAnsi="Calibri" w:cs="Calibri"/>
                <w:sz w:val="22"/>
                <w:szCs w:val="22"/>
              </w:rPr>
              <w:t>Give a list of examples of each element for a matching exercise</w:t>
            </w:r>
          </w:p>
        </w:tc>
        <w:tc>
          <w:tcPr>
            <w:tcW w:w="7409" w:type="dxa"/>
          </w:tcPr>
          <w:p w14:paraId="44C87DFC" w14:textId="28D708B3" w:rsidR="003F5740" w:rsidRPr="00772722" w:rsidRDefault="002D339E" w:rsidP="003D281B">
            <w:pPr>
              <w:spacing w:line="276" w:lineRule="auto"/>
              <w:rPr>
                <w:rFonts w:ascii="Calibri" w:hAnsi="Calibri" w:cs="Calibri"/>
                <w:sz w:val="22"/>
                <w:szCs w:val="22"/>
                <w:lang w:val="en-GB"/>
              </w:rPr>
            </w:pPr>
            <w:r w:rsidRPr="002D339E">
              <w:rPr>
                <w:rFonts w:ascii="Calibri" w:hAnsi="Calibri" w:cs="Calibri"/>
                <w:sz w:val="22"/>
                <w:szCs w:val="22"/>
              </w:rPr>
              <w:t>• Predict how a business like Netflix or Disney might evolve its operational model in the next 5 years</w:t>
            </w:r>
          </w:p>
        </w:tc>
      </w:tr>
    </w:tbl>
    <w:p w14:paraId="49C786E5" w14:textId="77777777" w:rsidR="003F5740" w:rsidRPr="00772722" w:rsidRDefault="003F5740" w:rsidP="003F5740">
      <w:pPr>
        <w:rPr>
          <w:rFonts w:ascii="Calibri" w:hAnsi="Calibri" w:cs="Calibri"/>
          <w:b/>
          <w:bCs/>
          <w:sz w:val="22"/>
          <w:szCs w:val="22"/>
          <w:lang w:val="en-GB"/>
        </w:rPr>
      </w:pPr>
    </w:p>
    <w:p w14:paraId="068ECF25"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2FAD6AA7" w14:textId="3CCA0943" w:rsidR="002D339E" w:rsidRPr="002D339E" w:rsidRDefault="002D339E" w:rsidP="003F5740">
      <w:pPr>
        <w:rPr>
          <w:rFonts w:ascii="Calibri" w:hAnsi="Calibri" w:cs="Calibri"/>
          <w:lang w:val="en-GB"/>
        </w:rPr>
      </w:pPr>
      <w:r w:rsidRPr="002D339E">
        <w:rPr>
          <w:rFonts w:ascii="Calibri" w:hAnsi="Calibri" w:cs="Calibri"/>
          <w:lang w:val="en-GB"/>
        </w:rPr>
        <w:t>The operational model is the day-to-day part of the Business Model Canvas from chapter 8.</w:t>
      </w:r>
    </w:p>
    <w:p w14:paraId="2DD2207D" w14:textId="77777777" w:rsidR="002D339E" w:rsidRDefault="002D339E">
      <w:pPr>
        <w:spacing w:after="160" w:line="278" w:lineRule="auto"/>
        <w:rPr>
          <w:rFonts w:ascii="Calibri" w:hAnsi="Calibri" w:cs="Calibri"/>
          <w:b/>
          <w:bCs/>
          <w:lang w:val="en-GB"/>
        </w:rPr>
      </w:pPr>
      <w:r>
        <w:rPr>
          <w:rFonts w:ascii="Calibri" w:hAnsi="Calibri" w:cs="Calibri"/>
          <w:b/>
          <w:bCs/>
          <w:lang w:val="en-GB"/>
        </w:rPr>
        <w:br w:type="page"/>
      </w:r>
    </w:p>
    <w:p w14:paraId="57C507D3" w14:textId="77777777" w:rsidR="003F5740" w:rsidRDefault="003F5740" w:rsidP="003F5740">
      <w:pPr>
        <w:rPr>
          <w:rFonts w:ascii="Calibri" w:hAnsi="Calibri" w:cs="Calibri"/>
          <w:b/>
          <w:bCs/>
          <w:lang w:val="en-GB"/>
        </w:rPr>
      </w:pPr>
    </w:p>
    <w:p w14:paraId="2AE14297" w14:textId="2905EB72"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9A76CE">
        <w:rPr>
          <w:rFonts w:ascii="Calibri" w:hAnsi="Calibri" w:cs="Calibri"/>
          <w:b/>
          <w:bCs/>
          <w:color w:val="E97132" w:themeColor="accent2"/>
          <w:sz w:val="48"/>
          <w:szCs w:val="48"/>
        </w:rPr>
        <w:t>2</w:t>
      </w:r>
      <w:r w:rsidRPr="004C4A39">
        <w:rPr>
          <w:rFonts w:ascii="Calibri" w:hAnsi="Calibri" w:cs="Calibri"/>
          <w:b/>
          <w:bCs/>
          <w:color w:val="E97132" w:themeColor="accent2"/>
          <w:sz w:val="48"/>
          <w:szCs w:val="48"/>
        </w:rPr>
        <w:t xml:space="preserve"> Ch</w:t>
      </w:r>
      <w:r w:rsidR="009A76CE">
        <w:rPr>
          <w:rFonts w:ascii="Calibri" w:hAnsi="Calibri" w:cs="Calibri"/>
          <w:b/>
          <w:bCs/>
          <w:color w:val="E97132" w:themeColor="accent2"/>
          <w:sz w:val="48"/>
          <w:szCs w:val="48"/>
        </w:rPr>
        <w:t>10</w:t>
      </w:r>
      <w:r w:rsidRPr="004C4A39">
        <w:rPr>
          <w:rFonts w:ascii="Calibri" w:hAnsi="Calibri" w:cs="Calibri"/>
          <w:b/>
          <w:bCs/>
          <w:color w:val="E97132" w:themeColor="accent2"/>
          <w:sz w:val="48"/>
          <w:szCs w:val="48"/>
        </w:rPr>
        <w:t xml:space="preserve"> </w:t>
      </w:r>
      <w:r w:rsidR="003A6798" w:rsidRPr="006D664A">
        <w:rPr>
          <w:rFonts w:ascii="Calibri" w:hAnsi="Calibri" w:cs="Calibri"/>
          <w:b/>
          <w:bCs/>
          <w:color w:val="E97132" w:themeColor="accent2"/>
          <w:sz w:val="48"/>
          <w:szCs w:val="48"/>
        </w:rPr>
        <w:t xml:space="preserve">Operations and finance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7B48FE">
        <w:rPr>
          <w:rFonts w:ascii="Calibri" w:hAnsi="Calibri" w:cs="Calibri"/>
          <w:b/>
          <w:bCs/>
          <w:color w:val="E97132" w:themeColor="accent2"/>
          <w:sz w:val="48"/>
          <w:szCs w:val="48"/>
        </w:rPr>
        <w:t>10</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2)</w:t>
      </w:r>
    </w:p>
    <w:p w14:paraId="1EC45DFE" w14:textId="0E7E5F20"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7B48FE">
        <w:rPr>
          <w:rFonts w:ascii="Calibri" w:hAnsi="Calibri" w:cs="Calibri"/>
          <w:b/>
          <w:bCs/>
          <w:color w:val="E97132" w:themeColor="accent2"/>
          <w:sz w:val="22"/>
          <w:szCs w:val="22"/>
        </w:rPr>
        <w:t>182-189</w:t>
      </w:r>
    </w:p>
    <w:p w14:paraId="6E56A985" w14:textId="0F989F67"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7B48FE">
        <w:rPr>
          <w:rFonts w:ascii="Calibri" w:hAnsi="Calibri" w:cs="Calibri"/>
          <w:b/>
          <w:bCs/>
          <w:color w:val="E97132" w:themeColor="accent2"/>
          <w:sz w:val="22"/>
          <w:szCs w:val="22"/>
        </w:rPr>
        <w:t>HL Q2-Q4</w:t>
      </w:r>
      <w:r w:rsidR="003A6798">
        <w:rPr>
          <w:rFonts w:ascii="Calibri" w:hAnsi="Calibri" w:cs="Calibri"/>
          <w:b/>
          <w:bCs/>
          <w:color w:val="E97132" w:themeColor="accent2"/>
          <w:sz w:val="22"/>
          <w:szCs w:val="22"/>
        </w:rPr>
        <w:t xml:space="preserve"> |</w:t>
      </w:r>
      <w:r w:rsidR="007B48FE">
        <w:rPr>
          <w:rFonts w:ascii="Calibri" w:hAnsi="Calibri" w:cs="Calibri"/>
          <w:b/>
          <w:bCs/>
          <w:color w:val="E97132" w:themeColor="accent2"/>
          <w:sz w:val="22"/>
          <w:szCs w:val="22"/>
        </w:rPr>
        <w:t xml:space="preserve"> OL Q3-Q6</w:t>
      </w:r>
    </w:p>
    <w:p w14:paraId="0DB241C4" w14:textId="077E0710"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7B48FE">
        <w:rPr>
          <w:rFonts w:ascii="Calibri" w:hAnsi="Calibri" w:cs="Calibri"/>
          <w:b/>
          <w:bCs/>
          <w:color w:val="E97132" w:themeColor="accent2"/>
          <w:sz w:val="22"/>
          <w:szCs w:val="22"/>
        </w:rPr>
        <w:t>2 hours</w:t>
      </w:r>
    </w:p>
    <w:tbl>
      <w:tblPr>
        <w:tblStyle w:val="TableGrid"/>
        <w:tblW w:w="0" w:type="auto"/>
        <w:tblLook w:val="04A0" w:firstRow="1" w:lastRow="0" w:firstColumn="1" w:lastColumn="0" w:noHBand="0" w:noVBand="1"/>
      </w:tblPr>
      <w:tblGrid>
        <w:gridCol w:w="1552"/>
        <w:gridCol w:w="8872"/>
      </w:tblGrid>
      <w:tr w:rsidR="003F5740" w:rsidRPr="00772722" w14:paraId="70E18524" w14:textId="77777777" w:rsidTr="003D281B">
        <w:trPr>
          <w:trHeight w:val="570"/>
        </w:trPr>
        <w:tc>
          <w:tcPr>
            <w:tcW w:w="1552" w:type="dxa"/>
            <w:shd w:val="clear" w:color="auto" w:fill="E97132" w:themeFill="accent2"/>
            <w:vAlign w:val="center"/>
          </w:tcPr>
          <w:p w14:paraId="0A91A5A4"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08C4937" w14:textId="4C226FA3" w:rsidR="003F5740" w:rsidRPr="00772722" w:rsidRDefault="007B48FE" w:rsidP="003D281B">
            <w:pPr>
              <w:spacing w:line="276" w:lineRule="auto"/>
              <w:rPr>
                <w:rFonts w:ascii="Calibri" w:hAnsi="Calibri" w:cs="Calibri"/>
                <w:sz w:val="22"/>
                <w:szCs w:val="22"/>
                <w:lang w:val="en-GB"/>
              </w:rPr>
            </w:pPr>
            <w:r w:rsidRPr="007B48FE">
              <w:rPr>
                <w:rFonts w:ascii="Calibri" w:hAnsi="Calibri" w:cs="Calibri"/>
                <w:sz w:val="22"/>
                <w:szCs w:val="22"/>
              </w:rPr>
              <w:t>10.2 Identify the key costs and sources of finance for a business and explore why these may change over the lifecycle of the product or service.</w:t>
            </w:r>
          </w:p>
        </w:tc>
      </w:tr>
      <w:tr w:rsidR="003F5740" w:rsidRPr="00772722" w14:paraId="53FC5BA0" w14:textId="77777777" w:rsidTr="003D281B">
        <w:trPr>
          <w:trHeight w:val="570"/>
        </w:trPr>
        <w:tc>
          <w:tcPr>
            <w:tcW w:w="1552" w:type="dxa"/>
            <w:shd w:val="clear" w:color="auto" w:fill="E97132" w:themeFill="accent2"/>
            <w:vAlign w:val="center"/>
          </w:tcPr>
          <w:p w14:paraId="16BD9ED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2A4E8006" w14:textId="77777777" w:rsidR="003F5740" w:rsidRDefault="007B48FE" w:rsidP="003D281B">
            <w:pPr>
              <w:spacing w:line="276" w:lineRule="auto"/>
              <w:rPr>
                <w:rFonts w:ascii="Calibri" w:hAnsi="Calibri" w:cs="Calibri"/>
                <w:sz w:val="22"/>
                <w:szCs w:val="22"/>
              </w:rPr>
            </w:pPr>
            <w:r>
              <w:rPr>
                <w:rFonts w:ascii="Calibri" w:hAnsi="Calibri" w:cs="Calibri"/>
                <w:sz w:val="22"/>
                <w:szCs w:val="22"/>
              </w:rPr>
              <w:t>T</w:t>
            </w:r>
            <w:r w:rsidRPr="007B48FE">
              <w:rPr>
                <w:rFonts w:ascii="Calibri" w:hAnsi="Calibri" w:cs="Calibri"/>
                <w:sz w:val="22"/>
                <w:szCs w:val="22"/>
              </w:rPr>
              <w:t>he financial aspect of a business including the key costs incurred (variable costs, fixed costs) and the potential revenue streams (single transactions or recurring sales) for the business, understanding that these may evolve over time and that the business may need to take action to address issues that arise.</w:t>
            </w:r>
          </w:p>
          <w:p w14:paraId="2167A2C3" w14:textId="77777777" w:rsidR="002D339E" w:rsidRDefault="002D339E" w:rsidP="003D281B">
            <w:pPr>
              <w:spacing w:line="276" w:lineRule="auto"/>
              <w:rPr>
                <w:rFonts w:ascii="Calibri" w:hAnsi="Calibri" w:cs="Calibri"/>
                <w:sz w:val="22"/>
                <w:szCs w:val="22"/>
              </w:rPr>
            </w:pPr>
          </w:p>
          <w:p w14:paraId="054E3127" w14:textId="6AE57008" w:rsidR="002D339E" w:rsidRDefault="002D339E" w:rsidP="003D281B">
            <w:pPr>
              <w:spacing w:line="276" w:lineRule="auto"/>
              <w:rPr>
                <w:rFonts w:ascii="Calibri" w:hAnsi="Calibri" w:cs="Calibri"/>
                <w:sz w:val="22"/>
                <w:szCs w:val="22"/>
              </w:rPr>
            </w:pPr>
            <w:r w:rsidRPr="002D339E">
              <w:rPr>
                <w:rFonts w:ascii="Calibri" w:hAnsi="Calibri" w:cs="Calibri"/>
                <w:sz w:val="22"/>
                <w:szCs w:val="22"/>
              </w:rPr>
              <w:t>The financial aspect of a business including:</w:t>
            </w:r>
            <w:r w:rsidRPr="002D339E">
              <w:rPr>
                <w:rFonts w:ascii="Calibri" w:hAnsi="Calibri" w:cs="Calibri"/>
                <w:sz w:val="22"/>
                <w:szCs w:val="22"/>
              </w:rPr>
              <w:br/>
              <w:t>• Key costs incurred (variable and fixed costs)</w:t>
            </w:r>
            <w:r w:rsidRPr="002D339E">
              <w:rPr>
                <w:rFonts w:ascii="Calibri" w:hAnsi="Calibri" w:cs="Calibri"/>
                <w:sz w:val="22"/>
                <w:szCs w:val="22"/>
              </w:rPr>
              <w:br/>
              <w:t>• Revenue streams (e.g. one-off sales, subscriptions, licensing)</w:t>
            </w:r>
            <w:r w:rsidRPr="002D339E">
              <w:rPr>
                <w:rFonts w:ascii="Calibri" w:hAnsi="Calibri" w:cs="Calibri"/>
                <w:sz w:val="22"/>
                <w:szCs w:val="22"/>
              </w:rPr>
              <w:br/>
              <w:t>• Sources of finance (short-term</w:t>
            </w:r>
            <w:r w:rsidR="00522BFE">
              <w:rPr>
                <w:rFonts w:ascii="Calibri" w:hAnsi="Calibri" w:cs="Calibri"/>
                <w:sz w:val="22"/>
                <w:szCs w:val="22"/>
              </w:rPr>
              <w:t xml:space="preserve">, medium-term </w:t>
            </w:r>
            <w:r w:rsidRPr="002D339E">
              <w:rPr>
                <w:rFonts w:ascii="Calibri" w:hAnsi="Calibri" w:cs="Calibri"/>
                <w:sz w:val="22"/>
                <w:szCs w:val="22"/>
              </w:rPr>
              <w:t>and long-term)</w:t>
            </w:r>
            <w:r w:rsidRPr="002D339E">
              <w:rPr>
                <w:rFonts w:ascii="Calibri" w:hAnsi="Calibri" w:cs="Calibri"/>
                <w:sz w:val="22"/>
                <w:szCs w:val="22"/>
              </w:rPr>
              <w:br/>
              <w:t>• How costs, revenue and finance needs may change as the business moves through different stages (start-up, growth, maturity)</w:t>
            </w:r>
          </w:p>
          <w:p w14:paraId="03830250" w14:textId="6E623DFC" w:rsidR="002D339E" w:rsidRPr="00772722" w:rsidRDefault="002D339E" w:rsidP="003D281B">
            <w:pPr>
              <w:spacing w:line="276" w:lineRule="auto"/>
              <w:rPr>
                <w:rFonts w:ascii="Calibri" w:hAnsi="Calibri" w:cs="Calibri"/>
                <w:sz w:val="22"/>
                <w:szCs w:val="22"/>
              </w:rPr>
            </w:pPr>
          </w:p>
        </w:tc>
      </w:tr>
      <w:tr w:rsidR="003F5740" w:rsidRPr="00772722" w14:paraId="64C2C7F1" w14:textId="77777777" w:rsidTr="003D281B">
        <w:trPr>
          <w:trHeight w:val="226"/>
        </w:trPr>
        <w:tc>
          <w:tcPr>
            <w:tcW w:w="1552" w:type="dxa"/>
            <w:shd w:val="clear" w:color="auto" w:fill="E97132" w:themeFill="accent2"/>
            <w:vAlign w:val="center"/>
          </w:tcPr>
          <w:p w14:paraId="1353FB8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3812AE79" w14:textId="77777777" w:rsidR="007B48FE" w:rsidRDefault="007B48FE" w:rsidP="003D281B">
            <w:pPr>
              <w:spacing w:line="276" w:lineRule="auto"/>
              <w:rPr>
                <w:rFonts w:ascii="Calibri" w:hAnsi="Calibri" w:cs="Calibri"/>
                <w:i/>
                <w:iCs/>
                <w:sz w:val="22"/>
                <w:szCs w:val="22"/>
              </w:rPr>
            </w:pPr>
            <w:r>
              <w:rPr>
                <w:rFonts w:ascii="Calibri" w:hAnsi="Calibri" w:cs="Calibri"/>
                <w:b/>
                <w:bCs/>
                <w:sz w:val="22"/>
                <w:szCs w:val="22"/>
              </w:rPr>
              <w:t>OL1 Q1 (f)</w:t>
            </w:r>
            <w:r>
              <w:rPr>
                <w:rFonts w:ascii="Calibri" w:hAnsi="Calibri" w:cs="Calibri"/>
                <w:sz w:val="22"/>
                <w:szCs w:val="22"/>
              </w:rPr>
              <w:t xml:space="preserve"> </w:t>
            </w:r>
            <w:r w:rsidRPr="007B48FE">
              <w:rPr>
                <w:rFonts w:ascii="Calibri" w:hAnsi="Calibri" w:cs="Calibri"/>
                <w:i/>
                <w:iCs/>
                <w:sz w:val="22"/>
                <w:szCs w:val="22"/>
              </w:rPr>
              <w:t>“</w:t>
            </w:r>
            <w:proofErr w:type="spellStart"/>
            <w:r w:rsidRPr="007B48FE">
              <w:rPr>
                <w:rFonts w:ascii="Calibri" w:hAnsi="Calibri" w:cs="Calibri"/>
                <w:i/>
                <w:iCs/>
                <w:sz w:val="22"/>
                <w:szCs w:val="22"/>
              </w:rPr>
              <w:t>EverGlow</w:t>
            </w:r>
            <w:proofErr w:type="spellEnd"/>
            <w:r w:rsidRPr="007B48FE">
              <w:rPr>
                <w:rFonts w:ascii="Calibri" w:hAnsi="Calibri" w:cs="Calibri"/>
                <w:i/>
                <w:iCs/>
                <w:sz w:val="22"/>
                <w:szCs w:val="22"/>
              </w:rPr>
              <w:t xml:space="preserve"> Organics Ltd is considering various financing options, such as applying for a long term loan or seeking investors.“</w:t>
            </w:r>
          </w:p>
          <w:p w14:paraId="4ADEA735" w14:textId="3FBC2B0E" w:rsidR="007B48FE" w:rsidRPr="007B48FE" w:rsidRDefault="007B48FE" w:rsidP="003D281B">
            <w:pPr>
              <w:spacing w:line="276" w:lineRule="auto"/>
              <w:rPr>
                <w:rFonts w:ascii="Calibri" w:hAnsi="Calibri" w:cs="Calibri"/>
                <w:i/>
                <w:iCs/>
                <w:sz w:val="22"/>
                <w:szCs w:val="22"/>
              </w:rPr>
            </w:pPr>
            <w:r w:rsidRPr="007B48FE">
              <w:rPr>
                <w:rFonts w:ascii="Calibri" w:hAnsi="Calibri" w:cs="Calibri"/>
                <w:sz w:val="22"/>
                <w:szCs w:val="22"/>
              </w:rPr>
              <w:t xml:space="preserve">Identify a suitable source of finance </w:t>
            </w:r>
            <w:proofErr w:type="spellStart"/>
            <w:r w:rsidRPr="007B48FE">
              <w:rPr>
                <w:rFonts w:ascii="Calibri" w:hAnsi="Calibri" w:cs="Calibri"/>
                <w:sz w:val="22"/>
                <w:szCs w:val="22"/>
              </w:rPr>
              <w:t>EverGlow</w:t>
            </w:r>
            <w:proofErr w:type="spellEnd"/>
            <w:r w:rsidRPr="007B48FE">
              <w:rPr>
                <w:rFonts w:ascii="Calibri" w:hAnsi="Calibri" w:cs="Calibri"/>
                <w:sz w:val="22"/>
                <w:szCs w:val="22"/>
              </w:rPr>
              <w:t xml:space="preserve"> Organics Ltd may use to fund their plans. Give a reason for your choice. </w:t>
            </w:r>
          </w:p>
          <w:p w14:paraId="24B0E824" w14:textId="77777777" w:rsidR="002D339E" w:rsidRDefault="002D339E" w:rsidP="003D281B">
            <w:pPr>
              <w:spacing w:line="276" w:lineRule="auto"/>
              <w:rPr>
                <w:rFonts w:ascii="Calibri" w:hAnsi="Calibri" w:cs="Calibri"/>
                <w:b/>
                <w:bCs/>
                <w:sz w:val="22"/>
                <w:szCs w:val="22"/>
              </w:rPr>
            </w:pPr>
          </w:p>
          <w:p w14:paraId="2FCE07E3" w14:textId="7C68EE25" w:rsidR="003F5740" w:rsidRDefault="002D339E" w:rsidP="003D281B">
            <w:pPr>
              <w:spacing w:line="276" w:lineRule="auto"/>
              <w:rPr>
                <w:rFonts w:ascii="Calibri" w:hAnsi="Calibri" w:cs="Calibri"/>
                <w:sz w:val="22"/>
                <w:szCs w:val="22"/>
              </w:rPr>
            </w:pPr>
            <w:r>
              <w:rPr>
                <w:rFonts w:ascii="Calibri" w:hAnsi="Calibri" w:cs="Calibri"/>
                <w:b/>
                <w:bCs/>
                <w:sz w:val="22"/>
                <w:szCs w:val="22"/>
              </w:rPr>
              <w:t xml:space="preserve">OL1 </w:t>
            </w:r>
            <w:r w:rsidR="007B48FE" w:rsidRPr="007B48FE">
              <w:rPr>
                <w:rFonts w:ascii="Calibri" w:hAnsi="Calibri" w:cs="Calibri"/>
                <w:b/>
                <w:bCs/>
                <w:sz w:val="22"/>
                <w:szCs w:val="22"/>
              </w:rPr>
              <w:t>Q5 (a) (</w:t>
            </w:r>
            <w:proofErr w:type="spellStart"/>
            <w:r>
              <w:rPr>
                <w:rFonts w:ascii="Calibri" w:hAnsi="Calibri" w:cs="Calibri"/>
                <w:b/>
                <w:bCs/>
                <w:sz w:val="22"/>
                <w:szCs w:val="22"/>
              </w:rPr>
              <w:t>i</w:t>
            </w:r>
            <w:proofErr w:type="spellEnd"/>
            <w:r w:rsidR="007B48FE" w:rsidRPr="007B48FE">
              <w:rPr>
                <w:rFonts w:ascii="Calibri" w:hAnsi="Calibri" w:cs="Calibri"/>
                <w:b/>
                <w:bCs/>
                <w:sz w:val="22"/>
                <w:szCs w:val="22"/>
              </w:rPr>
              <w:t>)</w:t>
            </w:r>
            <w:r w:rsidR="007B48FE" w:rsidRPr="007B48FE">
              <w:rPr>
                <w:rFonts w:ascii="Calibri" w:hAnsi="Calibri" w:cs="Calibri"/>
                <w:sz w:val="22"/>
                <w:szCs w:val="22"/>
              </w:rPr>
              <w:t xml:space="preserve"> Choose</w:t>
            </w:r>
            <w:r>
              <w:rPr>
                <w:rFonts w:ascii="Calibri" w:hAnsi="Calibri" w:cs="Calibri"/>
                <w:sz w:val="22"/>
                <w:szCs w:val="22"/>
              </w:rPr>
              <w:t xml:space="preserve"> whether each example is</w:t>
            </w:r>
            <w:r w:rsidR="007B48FE" w:rsidRPr="007B48FE">
              <w:rPr>
                <w:rFonts w:ascii="Calibri" w:hAnsi="Calibri" w:cs="Calibri"/>
                <w:sz w:val="22"/>
                <w:szCs w:val="22"/>
              </w:rPr>
              <w:t xml:space="preserve"> variable or fixed from </w:t>
            </w:r>
            <w:r>
              <w:rPr>
                <w:rFonts w:ascii="Calibri" w:hAnsi="Calibri" w:cs="Calibri"/>
                <w:sz w:val="22"/>
                <w:szCs w:val="22"/>
              </w:rPr>
              <w:t xml:space="preserve">the </w:t>
            </w:r>
            <w:r w:rsidR="007B48FE" w:rsidRPr="007B48FE">
              <w:rPr>
                <w:rFonts w:ascii="Calibri" w:hAnsi="Calibri" w:cs="Calibri"/>
                <w:sz w:val="22"/>
                <w:szCs w:val="22"/>
              </w:rPr>
              <w:t>list</w:t>
            </w:r>
            <w:r>
              <w:rPr>
                <w:rFonts w:ascii="Calibri" w:hAnsi="Calibri" w:cs="Calibri"/>
                <w:sz w:val="22"/>
                <w:szCs w:val="22"/>
              </w:rPr>
              <w:t xml:space="preserve"> below</w:t>
            </w:r>
          </w:p>
          <w:p w14:paraId="3B25C78D" w14:textId="77777777" w:rsidR="007B48FE" w:rsidRPr="007B48FE" w:rsidRDefault="007B48FE" w:rsidP="007B48FE">
            <w:pPr>
              <w:pStyle w:val="ListParagraph"/>
              <w:numPr>
                <w:ilvl w:val="0"/>
                <w:numId w:val="15"/>
              </w:numPr>
              <w:spacing w:line="276" w:lineRule="auto"/>
              <w:rPr>
                <w:rFonts w:ascii="Calibri" w:hAnsi="Calibri" w:cs="Calibri"/>
                <w:sz w:val="22"/>
                <w:szCs w:val="22"/>
              </w:rPr>
            </w:pPr>
            <w:r w:rsidRPr="007B48FE">
              <w:rPr>
                <w:rFonts w:ascii="Calibri" w:hAnsi="Calibri" w:cs="Calibri"/>
                <w:sz w:val="22"/>
                <w:szCs w:val="22"/>
              </w:rPr>
              <w:t>Monthly rent for the bakery space</w:t>
            </w:r>
          </w:p>
          <w:p w14:paraId="33653042" w14:textId="77777777" w:rsidR="007B48FE" w:rsidRPr="007B48FE" w:rsidRDefault="007B48FE" w:rsidP="007B48FE">
            <w:pPr>
              <w:pStyle w:val="ListParagraph"/>
              <w:numPr>
                <w:ilvl w:val="0"/>
                <w:numId w:val="15"/>
              </w:numPr>
              <w:spacing w:line="276" w:lineRule="auto"/>
              <w:rPr>
                <w:rFonts w:ascii="Calibri" w:hAnsi="Calibri" w:cs="Calibri"/>
                <w:sz w:val="22"/>
                <w:szCs w:val="22"/>
              </w:rPr>
            </w:pPr>
            <w:r w:rsidRPr="007B48FE">
              <w:rPr>
                <w:rFonts w:ascii="Calibri" w:hAnsi="Calibri" w:cs="Calibri"/>
                <w:sz w:val="22"/>
                <w:szCs w:val="22"/>
              </w:rPr>
              <w:t>Cost of ingredients</w:t>
            </w:r>
          </w:p>
          <w:p w14:paraId="17E5C4FC" w14:textId="08B10E4B" w:rsidR="007B48FE" w:rsidRPr="007B48FE" w:rsidRDefault="007B48FE" w:rsidP="007B48FE">
            <w:pPr>
              <w:pStyle w:val="ListParagraph"/>
              <w:numPr>
                <w:ilvl w:val="0"/>
                <w:numId w:val="15"/>
              </w:numPr>
              <w:spacing w:line="276" w:lineRule="auto"/>
              <w:rPr>
                <w:rFonts w:ascii="Calibri" w:hAnsi="Calibri" w:cs="Calibri"/>
                <w:sz w:val="22"/>
                <w:szCs w:val="22"/>
              </w:rPr>
            </w:pPr>
            <w:r w:rsidRPr="007B48FE">
              <w:rPr>
                <w:rFonts w:ascii="Calibri" w:hAnsi="Calibri" w:cs="Calibri"/>
                <w:sz w:val="22"/>
                <w:szCs w:val="22"/>
              </w:rPr>
              <w:t>Lease payments for equipment</w:t>
            </w:r>
          </w:p>
        </w:tc>
      </w:tr>
      <w:tr w:rsidR="003F5740" w:rsidRPr="00772722" w14:paraId="1A9A30FD" w14:textId="77777777" w:rsidTr="003D281B">
        <w:trPr>
          <w:trHeight w:val="570"/>
        </w:trPr>
        <w:tc>
          <w:tcPr>
            <w:tcW w:w="1552" w:type="dxa"/>
            <w:shd w:val="clear" w:color="auto" w:fill="E97132" w:themeFill="accent2"/>
            <w:vAlign w:val="center"/>
          </w:tcPr>
          <w:p w14:paraId="1F7D64EF"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72E4DAE4" w14:textId="2746A588" w:rsidR="007B48FE" w:rsidRPr="007B48FE" w:rsidRDefault="007B48FE" w:rsidP="007B48FE">
            <w:pPr>
              <w:spacing w:line="276" w:lineRule="auto"/>
              <w:rPr>
                <w:rFonts w:ascii="Calibri" w:hAnsi="Calibri" w:cs="Calibri"/>
                <w:i/>
                <w:iCs/>
                <w:sz w:val="22"/>
                <w:szCs w:val="22"/>
              </w:rPr>
            </w:pPr>
            <w:r>
              <w:rPr>
                <w:rFonts w:ascii="Calibri" w:hAnsi="Calibri" w:cs="Calibri"/>
                <w:sz w:val="22"/>
                <w:szCs w:val="22"/>
              </w:rPr>
              <w:t xml:space="preserve">Identify </w:t>
            </w:r>
            <w:r w:rsidR="002D339E">
              <w:rPr>
                <w:rFonts w:ascii="Calibri" w:hAnsi="Calibri" w:cs="Calibri"/>
                <w:sz w:val="22"/>
                <w:szCs w:val="22"/>
              </w:rPr>
              <w:t>two</w:t>
            </w:r>
            <w:r>
              <w:rPr>
                <w:rFonts w:ascii="Calibri" w:hAnsi="Calibri" w:cs="Calibri"/>
                <w:sz w:val="22"/>
                <w:szCs w:val="22"/>
              </w:rPr>
              <w:t xml:space="preserve"> suitable source</w:t>
            </w:r>
            <w:r w:rsidR="002D339E">
              <w:rPr>
                <w:rFonts w:ascii="Calibri" w:hAnsi="Calibri" w:cs="Calibri"/>
                <w:sz w:val="22"/>
                <w:szCs w:val="22"/>
              </w:rPr>
              <w:t>s</w:t>
            </w:r>
            <w:r>
              <w:rPr>
                <w:rFonts w:ascii="Calibri" w:hAnsi="Calibri" w:cs="Calibri"/>
                <w:sz w:val="22"/>
                <w:szCs w:val="22"/>
              </w:rPr>
              <w:t xml:space="preserve"> of finance a business </w:t>
            </w:r>
            <w:r w:rsidR="002D339E">
              <w:rPr>
                <w:rFonts w:ascii="Calibri" w:hAnsi="Calibri" w:cs="Calibri"/>
                <w:sz w:val="22"/>
                <w:szCs w:val="22"/>
              </w:rPr>
              <w:t xml:space="preserve">could avail of </w:t>
            </w:r>
            <w:r>
              <w:rPr>
                <w:rFonts w:ascii="Calibri" w:hAnsi="Calibri" w:cs="Calibri"/>
                <w:sz w:val="22"/>
                <w:szCs w:val="22"/>
              </w:rPr>
              <w:t xml:space="preserve">when looking to </w:t>
            </w:r>
            <w:r w:rsidR="002D339E">
              <w:rPr>
                <w:rFonts w:ascii="Calibri" w:hAnsi="Calibri" w:cs="Calibri"/>
                <w:sz w:val="22"/>
                <w:szCs w:val="22"/>
              </w:rPr>
              <w:t>add</w:t>
            </w:r>
            <w:r>
              <w:rPr>
                <w:rFonts w:ascii="Calibri" w:hAnsi="Calibri" w:cs="Calibri"/>
                <w:sz w:val="22"/>
                <w:szCs w:val="22"/>
              </w:rPr>
              <w:t xml:space="preserve"> a delivery van. </w:t>
            </w:r>
            <w:r w:rsidRPr="007B48FE">
              <w:rPr>
                <w:rFonts w:ascii="Calibri" w:hAnsi="Calibri" w:cs="Calibri"/>
                <w:sz w:val="22"/>
                <w:szCs w:val="22"/>
              </w:rPr>
              <w:t xml:space="preserve">Give a reason for your choice. </w:t>
            </w:r>
          </w:p>
          <w:p w14:paraId="4327EF48" w14:textId="77777777" w:rsidR="003F5740" w:rsidRDefault="007B48FE" w:rsidP="003D281B">
            <w:pPr>
              <w:spacing w:line="276" w:lineRule="auto"/>
              <w:rPr>
                <w:rFonts w:ascii="Calibri" w:hAnsi="Calibri" w:cs="Calibri"/>
                <w:sz w:val="22"/>
                <w:szCs w:val="22"/>
              </w:rPr>
            </w:pPr>
            <w:r>
              <w:rPr>
                <w:rFonts w:ascii="Calibri" w:hAnsi="Calibri" w:cs="Calibri"/>
                <w:sz w:val="22"/>
                <w:szCs w:val="22"/>
              </w:rPr>
              <w:t xml:space="preserve">Explain how a business’ short-term needs may change over the </w:t>
            </w:r>
            <w:r w:rsidRPr="007B48FE">
              <w:rPr>
                <w:rFonts w:ascii="Calibri" w:hAnsi="Calibri" w:cs="Calibri"/>
                <w:sz w:val="22"/>
                <w:szCs w:val="22"/>
              </w:rPr>
              <w:t>lifecycle of the product or service</w:t>
            </w:r>
            <w:r>
              <w:rPr>
                <w:rFonts w:ascii="Calibri" w:hAnsi="Calibri" w:cs="Calibri"/>
                <w:sz w:val="22"/>
                <w:szCs w:val="22"/>
              </w:rPr>
              <w:t>.</w:t>
            </w:r>
          </w:p>
          <w:p w14:paraId="2895EC62" w14:textId="5147A5EA" w:rsidR="002D339E" w:rsidRPr="00772722" w:rsidRDefault="002D339E" w:rsidP="003D281B">
            <w:pPr>
              <w:spacing w:line="276" w:lineRule="auto"/>
              <w:rPr>
                <w:rFonts w:ascii="Calibri" w:hAnsi="Calibri" w:cs="Calibri"/>
                <w:sz w:val="22"/>
                <w:szCs w:val="22"/>
              </w:rPr>
            </w:pPr>
            <w:r w:rsidRPr="002D339E">
              <w:rPr>
                <w:rFonts w:ascii="Calibri" w:hAnsi="Calibri" w:cs="Calibri"/>
                <w:sz w:val="22"/>
                <w:szCs w:val="22"/>
              </w:rPr>
              <w:t>List two examples of fixed costs and two examples of variable costs for an online clothing business.</w:t>
            </w:r>
          </w:p>
        </w:tc>
      </w:tr>
    </w:tbl>
    <w:p w14:paraId="7F9F4A89" w14:textId="77777777" w:rsidR="00710595" w:rsidRPr="00772722" w:rsidRDefault="00710595" w:rsidP="00710595">
      <w:pPr>
        <w:spacing w:line="276" w:lineRule="auto"/>
        <w:rPr>
          <w:rFonts w:ascii="Calibri" w:hAnsi="Calibri" w:cs="Calibri"/>
          <w:b/>
          <w:bCs/>
          <w:sz w:val="22"/>
          <w:szCs w:val="22"/>
        </w:rPr>
      </w:pPr>
    </w:p>
    <w:p w14:paraId="1CFB6F12" w14:textId="77777777" w:rsidR="00710595" w:rsidRPr="00772722" w:rsidRDefault="00710595" w:rsidP="0071059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4E0BE68" w14:textId="77777777" w:rsidR="00710595" w:rsidRPr="007B48FE" w:rsidRDefault="00710595" w:rsidP="007105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Identify:</w:t>
      </w:r>
      <w:r>
        <w:rPr>
          <w:rFonts w:ascii="Calibri" w:hAnsi="Calibri" w:cs="Calibri"/>
          <w:sz w:val="22"/>
          <w:szCs w:val="22"/>
        </w:rPr>
        <w:t xml:space="preserve"> R</w:t>
      </w:r>
      <w:r w:rsidRPr="007B48FE">
        <w:rPr>
          <w:rFonts w:ascii="Calibri" w:hAnsi="Calibri" w:cs="Calibri"/>
          <w:sz w:val="22"/>
          <w:szCs w:val="22"/>
        </w:rPr>
        <w:t>ecognise patterns, facts, or details; provide an answer from a number of possibilities; recognize and state</w:t>
      </w:r>
    </w:p>
    <w:p w14:paraId="6CF596D0" w14:textId="77777777" w:rsidR="00710595" w:rsidRPr="007B48FE" w:rsidRDefault="00710595" w:rsidP="007105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B48FE">
        <w:rPr>
          <w:rFonts w:ascii="Calibri" w:hAnsi="Calibri" w:cs="Calibri"/>
          <w:sz w:val="22"/>
          <w:szCs w:val="22"/>
        </w:rPr>
        <w:t>briefly a distinguishing fact or feature</w:t>
      </w:r>
      <w:r>
        <w:rPr>
          <w:rFonts w:ascii="Calibri" w:hAnsi="Calibri" w:cs="Calibri"/>
          <w:sz w:val="22"/>
          <w:szCs w:val="22"/>
        </w:rPr>
        <w:t xml:space="preserve">. </w:t>
      </w:r>
    </w:p>
    <w:p w14:paraId="24A78D4B" w14:textId="77777777" w:rsidR="00710595" w:rsidRDefault="00710595" w:rsidP="0071059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Explore (not in specification – assume in line with investigate):</w:t>
      </w:r>
      <w:r>
        <w:rPr>
          <w:rFonts w:ascii="Calibri" w:hAnsi="Calibri" w:cs="Calibri"/>
          <w:sz w:val="22"/>
          <w:szCs w:val="22"/>
        </w:rPr>
        <w:t xml:space="preserve"> O</w:t>
      </w:r>
      <w:r w:rsidRPr="007B48FE">
        <w:rPr>
          <w:rFonts w:ascii="Calibri" w:hAnsi="Calibri" w:cs="Calibri"/>
          <w:sz w:val="22"/>
          <w:szCs w:val="22"/>
        </w:rPr>
        <w:t>bserve, study, or make a detailed and systematic examination, in order to establish facts and/or reach</w:t>
      </w:r>
      <w:r>
        <w:rPr>
          <w:rFonts w:ascii="Calibri" w:hAnsi="Calibri" w:cs="Calibri"/>
          <w:sz w:val="22"/>
          <w:szCs w:val="22"/>
        </w:rPr>
        <w:t xml:space="preserve"> </w:t>
      </w:r>
      <w:r w:rsidRPr="007B48FE">
        <w:rPr>
          <w:rFonts w:ascii="Calibri" w:hAnsi="Calibri" w:cs="Calibri"/>
          <w:sz w:val="22"/>
          <w:szCs w:val="22"/>
        </w:rPr>
        <w:t>new conclusions</w:t>
      </w:r>
      <w:r>
        <w:rPr>
          <w:rFonts w:ascii="Calibri" w:hAnsi="Calibri" w:cs="Calibri"/>
          <w:sz w:val="22"/>
          <w:szCs w:val="22"/>
        </w:rPr>
        <w:t xml:space="preserve">. </w:t>
      </w:r>
    </w:p>
    <w:p w14:paraId="28561508" w14:textId="77777777" w:rsidR="003F5740" w:rsidRDefault="003F5740" w:rsidP="003F5740">
      <w:pPr>
        <w:spacing w:line="276" w:lineRule="auto"/>
        <w:rPr>
          <w:rFonts w:ascii="Calibri" w:hAnsi="Calibri" w:cs="Calibri"/>
          <w:b/>
          <w:bCs/>
          <w:sz w:val="22"/>
          <w:szCs w:val="22"/>
        </w:rPr>
      </w:pPr>
    </w:p>
    <w:p w14:paraId="02C63419" w14:textId="645F26B9" w:rsidR="00FA50D5" w:rsidRPr="00FA50D5" w:rsidRDefault="00FA50D5" w:rsidP="003F5740">
      <w:pPr>
        <w:spacing w:line="276" w:lineRule="auto"/>
        <w:rPr>
          <w:rFonts w:ascii="Calibri" w:hAnsi="Calibri" w:cs="Calibri"/>
          <w:b/>
          <w:bCs/>
          <w:color w:val="E97132" w:themeColor="accent2"/>
          <w:sz w:val="22"/>
          <w:szCs w:val="22"/>
          <w:lang w:val="en-GB"/>
        </w:rPr>
      </w:pPr>
      <w:bookmarkStart w:id="0" w:name="_Hlk204432027"/>
      <w:r w:rsidRPr="004E423D">
        <w:rPr>
          <w:rFonts w:ascii="Calibri" w:hAnsi="Calibri" w:cs="Calibri"/>
          <w:b/>
          <w:bCs/>
          <w:color w:val="E97132" w:themeColor="accent2"/>
          <w:sz w:val="22"/>
          <w:szCs w:val="22"/>
          <w:lang w:val="en-GB"/>
        </w:rPr>
        <w:t>R&amp;R activity</w:t>
      </w:r>
      <w:bookmarkEnd w:id="0"/>
    </w:p>
    <w:tbl>
      <w:tblPr>
        <w:tblStyle w:val="TableGrid"/>
        <w:tblW w:w="0" w:type="auto"/>
        <w:tblLook w:val="04A0" w:firstRow="1" w:lastRow="0" w:firstColumn="1" w:lastColumn="0" w:noHBand="0" w:noVBand="1"/>
      </w:tblPr>
      <w:tblGrid>
        <w:gridCol w:w="1555"/>
        <w:gridCol w:w="8885"/>
      </w:tblGrid>
      <w:tr w:rsidR="003F5740" w:rsidRPr="00772722" w14:paraId="5751CB37" w14:textId="77777777" w:rsidTr="003D281B">
        <w:trPr>
          <w:trHeight w:val="686"/>
        </w:trPr>
        <w:tc>
          <w:tcPr>
            <w:tcW w:w="1555" w:type="dxa"/>
            <w:shd w:val="clear" w:color="auto" w:fill="E97132" w:themeFill="accent2"/>
            <w:vAlign w:val="center"/>
          </w:tcPr>
          <w:p w14:paraId="09719373" w14:textId="27391849" w:rsidR="007B48FE" w:rsidRPr="00772722" w:rsidRDefault="007B48FE" w:rsidP="00710595">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188</w:t>
            </w:r>
          </w:p>
        </w:tc>
        <w:tc>
          <w:tcPr>
            <w:tcW w:w="8885" w:type="dxa"/>
            <w:vAlign w:val="center"/>
          </w:tcPr>
          <w:p w14:paraId="7815CEA3" w14:textId="11ECFFD7" w:rsidR="00B42040" w:rsidRDefault="00B42040" w:rsidP="003D281B">
            <w:pPr>
              <w:spacing w:line="276" w:lineRule="auto"/>
              <w:rPr>
                <w:rFonts w:ascii="Calibri" w:hAnsi="Calibri" w:cs="Calibri"/>
                <w:sz w:val="22"/>
                <w:szCs w:val="22"/>
              </w:rPr>
            </w:pPr>
            <w:r>
              <w:rPr>
                <w:rFonts w:ascii="Calibri" w:hAnsi="Calibri" w:cs="Calibri"/>
                <w:sz w:val="22"/>
                <w:szCs w:val="22"/>
              </w:rPr>
              <w:t xml:space="preserve">Additional video to watch before: </w:t>
            </w:r>
            <w:r w:rsidRPr="00B42040">
              <w:rPr>
                <w:rFonts w:ascii="Calibri" w:hAnsi="Calibri" w:cs="Calibri"/>
                <w:sz w:val="22"/>
                <w:szCs w:val="22"/>
              </w:rPr>
              <w:t>https://www.youtube.com/watch?v=-2PgfQ1nw7M</w:t>
            </w:r>
          </w:p>
          <w:p w14:paraId="18CAC09F" w14:textId="77777777" w:rsidR="00B42040" w:rsidRDefault="00B42040" w:rsidP="003D281B">
            <w:pPr>
              <w:spacing w:line="276" w:lineRule="auto"/>
              <w:rPr>
                <w:rFonts w:ascii="Calibri" w:hAnsi="Calibri" w:cs="Calibri"/>
                <w:sz w:val="22"/>
                <w:szCs w:val="22"/>
              </w:rPr>
            </w:pPr>
          </w:p>
          <w:p w14:paraId="4607D171" w14:textId="77A53AB9" w:rsidR="003F5740" w:rsidRDefault="00B42040" w:rsidP="003D281B">
            <w:pPr>
              <w:spacing w:line="276" w:lineRule="auto"/>
              <w:rPr>
                <w:rFonts w:ascii="Calibri" w:hAnsi="Calibri" w:cs="Calibri"/>
                <w:sz w:val="22"/>
                <w:szCs w:val="22"/>
              </w:rPr>
            </w:pPr>
            <w:proofErr w:type="spellStart"/>
            <w:r w:rsidRPr="00B42040">
              <w:rPr>
                <w:rFonts w:ascii="Calibri" w:hAnsi="Calibri" w:cs="Calibri"/>
                <w:sz w:val="22"/>
                <w:szCs w:val="22"/>
              </w:rPr>
              <w:t>Wayflyer</w:t>
            </w:r>
            <w:proofErr w:type="spellEnd"/>
            <w:r w:rsidRPr="00B42040">
              <w:rPr>
                <w:rFonts w:ascii="Calibri" w:hAnsi="Calibri" w:cs="Calibri"/>
                <w:sz w:val="22"/>
                <w:szCs w:val="22"/>
              </w:rPr>
              <w:t xml:space="preserve"> is an Irish fintech company that provides </w:t>
            </w:r>
            <w:r w:rsidRPr="00B42040">
              <w:rPr>
                <w:rFonts w:ascii="Calibri" w:hAnsi="Calibri" w:cs="Calibri"/>
                <w:i/>
                <w:iCs/>
                <w:sz w:val="22"/>
                <w:szCs w:val="22"/>
              </w:rPr>
              <w:t>revenue-based finance</w:t>
            </w:r>
            <w:r>
              <w:rPr>
                <w:rFonts w:ascii="Calibri" w:hAnsi="Calibri" w:cs="Calibri"/>
                <w:i/>
                <w:iCs/>
                <w:sz w:val="22"/>
                <w:szCs w:val="22"/>
              </w:rPr>
              <w:t xml:space="preserve">, </w:t>
            </w:r>
            <w:r w:rsidRPr="00B42040">
              <w:rPr>
                <w:rFonts w:ascii="Calibri" w:hAnsi="Calibri" w:cs="Calibri"/>
                <w:sz w:val="22"/>
                <w:szCs w:val="22"/>
              </w:rPr>
              <w:t xml:space="preserve">a modern alternative to traditional loans. It gives e-commerce businesses upfront cash, and instead of fixed </w:t>
            </w:r>
            <w:r w:rsidRPr="00B42040">
              <w:rPr>
                <w:rFonts w:ascii="Calibri" w:hAnsi="Calibri" w:cs="Calibri"/>
                <w:sz w:val="22"/>
                <w:szCs w:val="22"/>
              </w:rPr>
              <w:lastRenderedPageBreak/>
              <w:t>repayments or interest, it takes a percentage of daily sales until the loan is repaid. It’s especially useful for businesses with seasonal or inconsistent income.</w:t>
            </w:r>
          </w:p>
          <w:p w14:paraId="7459E885" w14:textId="77777777" w:rsidR="00B42040" w:rsidRDefault="00B42040" w:rsidP="003D281B">
            <w:pPr>
              <w:spacing w:line="276" w:lineRule="auto"/>
              <w:rPr>
                <w:rFonts w:ascii="Calibri" w:hAnsi="Calibri" w:cs="Calibri"/>
                <w:sz w:val="22"/>
                <w:szCs w:val="22"/>
              </w:rPr>
            </w:pPr>
          </w:p>
          <w:p w14:paraId="276401EF" w14:textId="77777777" w:rsidR="00B42040" w:rsidRPr="00B42040" w:rsidRDefault="00B42040" w:rsidP="00B42040">
            <w:pPr>
              <w:spacing w:line="276" w:lineRule="auto"/>
              <w:rPr>
                <w:rFonts w:ascii="Calibri" w:hAnsi="Calibri" w:cs="Calibri"/>
                <w:sz w:val="22"/>
                <w:szCs w:val="22"/>
              </w:rPr>
            </w:pPr>
            <w:r w:rsidRPr="00B42040">
              <w:rPr>
                <w:rFonts w:ascii="Calibri" w:hAnsi="Calibri" w:cs="Calibri"/>
                <w:b/>
                <w:bCs/>
                <w:sz w:val="22"/>
                <w:szCs w:val="22"/>
              </w:rPr>
              <w:t>Q:</w:t>
            </w:r>
            <w:r w:rsidRPr="00B42040">
              <w:rPr>
                <w:rFonts w:ascii="Calibri" w:hAnsi="Calibri" w:cs="Calibri"/>
                <w:sz w:val="22"/>
                <w:szCs w:val="22"/>
              </w:rPr>
              <w:t> </w:t>
            </w:r>
            <w:r w:rsidRPr="00B42040">
              <w:rPr>
                <w:rFonts w:ascii="Calibri" w:hAnsi="Calibri" w:cs="Calibri"/>
                <w:b/>
                <w:bCs/>
                <w:sz w:val="22"/>
                <w:szCs w:val="22"/>
              </w:rPr>
              <w:t>What makes a financial service ‘disruptive’? Find two more examples and explain why they were disruptive.</w:t>
            </w:r>
          </w:p>
          <w:p w14:paraId="42AAEB91" w14:textId="3D31537D" w:rsidR="00B42040" w:rsidRPr="00B42040" w:rsidRDefault="00B42040" w:rsidP="00B42040">
            <w:pPr>
              <w:spacing w:line="276" w:lineRule="auto"/>
              <w:rPr>
                <w:rFonts w:ascii="Calibri" w:hAnsi="Calibri" w:cs="Calibri"/>
                <w:sz w:val="22"/>
                <w:szCs w:val="22"/>
              </w:rPr>
            </w:pPr>
            <w:r w:rsidRPr="00B42040">
              <w:rPr>
                <w:rFonts w:ascii="Calibri" w:hAnsi="Calibri" w:cs="Calibri"/>
                <w:b/>
                <w:bCs/>
                <w:sz w:val="22"/>
                <w:szCs w:val="22"/>
              </w:rPr>
              <w:t>Teacher Prompt:</w:t>
            </w:r>
            <w:r w:rsidR="002E6DF0">
              <w:rPr>
                <w:rFonts w:ascii="Calibri" w:hAnsi="Calibri" w:cs="Calibri"/>
                <w:b/>
                <w:bCs/>
                <w:sz w:val="22"/>
                <w:szCs w:val="22"/>
              </w:rPr>
              <w:t xml:space="preserve"> </w:t>
            </w:r>
            <w:r w:rsidRPr="00B42040">
              <w:rPr>
                <w:rFonts w:ascii="Calibri" w:hAnsi="Calibri" w:cs="Calibri"/>
                <w:sz w:val="22"/>
                <w:szCs w:val="22"/>
              </w:rPr>
              <w:t>“Think about what traditional service was replaced or challenged. What made the new approach faster, easier, or more flexible?”</w:t>
            </w:r>
          </w:p>
          <w:p w14:paraId="321BE6EE" w14:textId="77777777" w:rsidR="00B42040" w:rsidRPr="00B42040" w:rsidRDefault="00B42040" w:rsidP="00B42040">
            <w:pPr>
              <w:spacing w:line="276" w:lineRule="auto"/>
              <w:rPr>
                <w:rFonts w:ascii="Calibri" w:hAnsi="Calibri" w:cs="Calibri"/>
                <w:sz w:val="22"/>
                <w:szCs w:val="22"/>
              </w:rPr>
            </w:pPr>
            <w:r w:rsidRPr="00B42040">
              <w:rPr>
                <w:rFonts w:ascii="Calibri" w:hAnsi="Calibri" w:cs="Calibri"/>
                <w:b/>
                <w:bCs/>
                <w:sz w:val="22"/>
                <w:szCs w:val="22"/>
              </w:rPr>
              <w:t>Expected Student Responses:</w:t>
            </w:r>
          </w:p>
          <w:p w14:paraId="7376F659" w14:textId="7E032F8C" w:rsidR="00B42040" w:rsidRPr="00B42040" w:rsidRDefault="00B42040" w:rsidP="00B42040">
            <w:pPr>
              <w:numPr>
                <w:ilvl w:val="0"/>
                <w:numId w:val="19"/>
              </w:numPr>
              <w:spacing w:line="276" w:lineRule="auto"/>
              <w:rPr>
                <w:rFonts w:ascii="Calibri" w:hAnsi="Calibri" w:cs="Calibri"/>
                <w:sz w:val="22"/>
                <w:szCs w:val="22"/>
              </w:rPr>
            </w:pPr>
            <w:r w:rsidRPr="00B42040">
              <w:rPr>
                <w:rFonts w:ascii="Calibri" w:hAnsi="Calibri" w:cs="Calibri"/>
                <w:sz w:val="22"/>
                <w:szCs w:val="22"/>
              </w:rPr>
              <w:t>A </w:t>
            </w:r>
            <w:r w:rsidRPr="00B42040">
              <w:rPr>
                <w:rFonts w:ascii="Calibri" w:hAnsi="Calibri" w:cs="Calibri"/>
                <w:i/>
                <w:iCs/>
                <w:sz w:val="22"/>
                <w:szCs w:val="22"/>
              </w:rPr>
              <w:t>disruptive service</w:t>
            </w:r>
            <w:r w:rsidRPr="00B42040">
              <w:rPr>
                <w:rFonts w:ascii="Calibri" w:hAnsi="Calibri" w:cs="Calibri"/>
                <w:sz w:val="22"/>
                <w:szCs w:val="22"/>
              </w:rPr>
              <w:t> changes the usual way things are done</w:t>
            </w:r>
            <w:r w:rsidR="002E6DF0">
              <w:rPr>
                <w:rFonts w:ascii="Calibri" w:hAnsi="Calibri" w:cs="Calibri"/>
                <w:sz w:val="22"/>
                <w:szCs w:val="22"/>
              </w:rPr>
              <w:t xml:space="preserve"> in an industry/by traditional sellers</w:t>
            </w:r>
            <w:r w:rsidRPr="00B42040">
              <w:rPr>
                <w:rFonts w:ascii="Calibri" w:hAnsi="Calibri" w:cs="Calibri"/>
                <w:sz w:val="22"/>
                <w:szCs w:val="22"/>
              </w:rPr>
              <w:t>, often using technology, to offer more flexible</w:t>
            </w:r>
            <w:r w:rsidR="002E6DF0">
              <w:rPr>
                <w:rFonts w:ascii="Calibri" w:hAnsi="Calibri" w:cs="Calibri"/>
                <w:sz w:val="22"/>
                <w:szCs w:val="22"/>
              </w:rPr>
              <w:t xml:space="preserve">, innovative </w:t>
            </w:r>
            <w:r w:rsidRPr="00B42040">
              <w:rPr>
                <w:rFonts w:ascii="Calibri" w:hAnsi="Calibri" w:cs="Calibri"/>
                <w:sz w:val="22"/>
                <w:szCs w:val="22"/>
              </w:rPr>
              <w:t>or customer-friendly solutions.</w:t>
            </w:r>
          </w:p>
          <w:p w14:paraId="35D5B5E2" w14:textId="77777777" w:rsidR="00B42040" w:rsidRPr="00B42040" w:rsidRDefault="00B42040" w:rsidP="00B42040">
            <w:pPr>
              <w:spacing w:line="276" w:lineRule="auto"/>
              <w:rPr>
                <w:rFonts w:ascii="Calibri" w:hAnsi="Calibri" w:cs="Calibri"/>
                <w:sz w:val="22"/>
                <w:szCs w:val="22"/>
              </w:rPr>
            </w:pPr>
            <w:r w:rsidRPr="00B42040">
              <w:rPr>
                <w:rFonts w:ascii="Calibri" w:hAnsi="Calibri" w:cs="Calibri"/>
                <w:b/>
                <w:bCs/>
                <w:sz w:val="22"/>
                <w:szCs w:val="22"/>
              </w:rPr>
              <w:t>Other examples:</w:t>
            </w:r>
          </w:p>
          <w:p w14:paraId="62AF7B30" w14:textId="77777777" w:rsidR="00B42040" w:rsidRPr="00B42040" w:rsidRDefault="00B42040" w:rsidP="00B42040">
            <w:pPr>
              <w:numPr>
                <w:ilvl w:val="0"/>
                <w:numId w:val="20"/>
              </w:numPr>
              <w:spacing w:line="276" w:lineRule="auto"/>
              <w:rPr>
                <w:rFonts w:ascii="Calibri" w:hAnsi="Calibri" w:cs="Calibri"/>
                <w:sz w:val="22"/>
                <w:szCs w:val="22"/>
              </w:rPr>
            </w:pPr>
            <w:r w:rsidRPr="00B42040">
              <w:rPr>
                <w:rFonts w:ascii="Calibri" w:hAnsi="Calibri" w:cs="Calibri"/>
                <w:b/>
                <w:bCs/>
                <w:sz w:val="22"/>
                <w:szCs w:val="22"/>
              </w:rPr>
              <w:t>Revolut</w:t>
            </w:r>
            <w:r w:rsidRPr="00B42040">
              <w:rPr>
                <w:rFonts w:ascii="Calibri" w:hAnsi="Calibri" w:cs="Calibri"/>
                <w:sz w:val="22"/>
                <w:szCs w:val="22"/>
              </w:rPr>
              <w:t> – Disrupted banking by letting users manage money via app, avoiding traditional banks.</w:t>
            </w:r>
          </w:p>
          <w:p w14:paraId="0115C359" w14:textId="77777777" w:rsidR="00B42040" w:rsidRPr="00B42040" w:rsidRDefault="00B42040" w:rsidP="00B42040">
            <w:pPr>
              <w:numPr>
                <w:ilvl w:val="0"/>
                <w:numId w:val="20"/>
              </w:numPr>
              <w:spacing w:line="276" w:lineRule="auto"/>
              <w:rPr>
                <w:rFonts w:ascii="Calibri" w:hAnsi="Calibri" w:cs="Calibri"/>
                <w:sz w:val="22"/>
                <w:szCs w:val="22"/>
              </w:rPr>
            </w:pPr>
            <w:r w:rsidRPr="00B42040">
              <w:rPr>
                <w:rFonts w:ascii="Calibri" w:hAnsi="Calibri" w:cs="Calibri"/>
                <w:b/>
                <w:bCs/>
                <w:sz w:val="22"/>
                <w:szCs w:val="22"/>
              </w:rPr>
              <w:t>Stripe</w:t>
            </w:r>
            <w:r w:rsidRPr="00B42040">
              <w:rPr>
                <w:rFonts w:ascii="Calibri" w:hAnsi="Calibri" w:cs="Calibri"/>
                <w:sz w:val="22"/>
                <w:szCs w:val="22"/>
              </w:rPr>
              <w:t> – Transformed online payments by offering easy-to-integrate payment systems for businesses, removing the need for expensive merchant services.</w:t>
            </w:r>
          </w:p>
          <w:p w14:paraId="5D913878" w14:textId="77777777" w:rsidR="00B42040" w:rsidRDefault="00B42040" w:rsidP="003D281B">
            <w:pPr>
              <w:spacing w:line="276" w:lineRule="auto"/>
              <w:rPr>
                <w:rFonts w:ascii="Calibri" w:hAnsi="Calibri" w:cs="Calibri"/>
                <w:sz w:val="22"/>
                <w:szCs w:val="22"/>
              </w:rPr>
            </w:pPr>
          </w:p>
          <w:p w14:paraId="6F005CDF" w14:textId="77777777" w:rsidR="002E6DF0" w:rsidRPr="002E6DF0" w:rsidRDefault="002E6DF0" w:rsidP="002E6DF0">
            <w:pPr>
              <w:spacing w:line="276" w:lineRule="auto"/>
              <w:rPr>
                <w:rFonts w:ascii="Calibri" w:hAnsi="Calibri" w:cs="Calibri"/>
                <w:sz w:val="22"/>
                <w:szCs w:val="22"/>
              </w:rPr>
            </w:pPr>
            <w:r w:rsidRPr="002E6DF0">
              <w:rPr>
                <w:rFonts w:ascii="Calibri" w:hAnsi="Calibri" w:cs="Calibri"/>
                <w:b/>
                <w:bCs/>
                <w:sz w:val="22"/>
                <w:szCs w:val="22"/>
              </w:rPr>
              <w:t>Q:</w:t>
            </w:r>
            <w:r w:rsidRPr="002E6DF0">
              <w:rPr>
                <w:rFonts w:ascii="Calibri" w:hAnsi="Calibri" w:cs="Calibri"/>
                <w:sz w:val="22"/>
                <w:szCs w:val="22"/>
              </w:rPr>
              <w:t> </w:t>
            </w:r>
            <w:r w:rsidRPr="002E6DF0">
              <w:rPr>
                <w:rFonts w:ascii="Calibri" w:hAnsi="Calibri" w:cs="Calibri"/>
                <w:b/>
                <w:bCs/>
                <w:sz w:val="22"/>
                <w:szCs w:val="22"/>
              </w:rPr>
              <w:t xml:space="preserve">Investigate and explain two advantages and disadvantages of a business accessing funds from </w:t>
            </w:r>
            <w:proofErr w:type="spellStart"/>
            <w:r w:rsidRPr="002E6DF0">
              <w:rPr>
                <w:rFonts w:ascii="Calibri" w:hAnsi="Calibri" w:cs="Calibri"/>
                <w:b/>
                <w:bCs/>
                <w:sz w:val="22"/>
                <w:szCs w:val="22"/>
              </w:rPr>
              <w:t>Wayflyer</w:t>
            </w:r>
            <w:proofErr w:type="spellEnd"/>
            <w:r w:rsidRPr="002E6DF0">
              <w:rPr>
                <w:rFonts w:ascii="Calibri" w:hAnsi="Calibri" w:cs="Calibri"/>
                <w:b/>
                <w:bCs/>
                <w:sz w:val="22"/>
                <w:szCs w:val="22"/>
              </w:rPr>
              <w:t xml:space="preserve"> for its working capital needs.</w:t>
            </w:r>
          </w:p>
          <w:p w14:paraId="6FA36952" w14:textId="77777777" w:rsidR="002E6DF0" w:rsidRDefault="002E6DF0" w:rsidP="002E6DF0">
            <w:pPr>
              <w:spacing w:line="276" w:lineRule="auto"/>
              <w:rPr>
                <w:rFonts w:ascii="Calibri" w:hAnsi="Calibri" w:cs="Calibri"/>
                <w:b/>
                <w:bCs/>
                <w:sz w:val="22"/>
                <w:szCs w:val="22"/>
              </w:rPr>
            </w:pPr>
          </w:p>
          <w:p w14:paraId="7BF7D0EB" w14:textId="55FD4095" w:rsidR="002E6DF0" w:rsidRPr="002E6DF0" w:rsidRDefault="002E6DF0" w:rsidP="002E6DF0">
            <w:pPr>
              <w:spacing w:line="276" w:lineRule="auto"/>
              <w:rPr>
                <w:rFonts w:ascii="Calibri" w:hAnsi="Calibri" w:cs="Calibri"/>
                <w:sz w:val="22"/>
                <w:szCs w:val="22"/>
              </w:rPr>
            </w:pPr>
            <w:r w:rsidRPr="002E6DF0">
              <w:rPr>
                <w:rFonts w:ascii="Calibri" w:hAnsi="Calibri" w:cs="Calibri"/>
                <w:b/>
                <w:bCs/>
                <w:sz w:val="22"/>
                <w:szCs w:val="22"/>
              </w:rPr>
              <w:t>Teacher Prompt:</w:t>
            </w:r>
            <w:r w:rsidRPr="002E6DF0">
              <w:rPr>
                <w:rFonts w:ascii="Calibri" w:hAnsi="Calibri" w:cs="Calibri"/>
                <w:sz w:val="22"/>
                <w:szCs w:val="22"/>
              </w:rPr>
              <w:br/>
              <w:t>“Think about short-term cash needs and the trade-offs a business might make by tying repayments to future sales.”</w:t>
            </w:r>
          </w:p>
          <w:p w14:paraId="6D16B597" w14:textId="77777777" w:rsidR="002E6DF0" w:rsidRPr="002E6DF0" w:rsidRDefault="002E6DF0" w:rsidP="002E6DF0">
            <w:pPr>
              <w:spacing w:line="276" w:lineRule="auto"/>
              <w:rPr>
                <w:rFonts w:ascii="Calibri" w:hAnsi="Calibri" w:cs="Calibri"/>
                <w:sz w:val="22"/>
                <w:szCs w:val="22"/>
              </w:rPr>
            </w:pPr>
            <w:r w:rsidRPr="002E6DF0">
              <w:rPr>
                <w:rFonts w:ascii="Calibri" w:hAnsi="Calibri" w:cs="Calibri"/>
                <w:b/>
                <w:bCs/>
                <w:sz w:val="22"/>
                <w:szCs w:val="22"/>
              </w:rPr>
              <w:t>Expected Student Responses:</w:t>
            </w:r>
          </w:p>
          <w:p w14:paraId="1B414331" w14:textId="77777777" w:rsidR="002E6DF0" w:rsidRPr="002E6DF0" w:rsidRDefault="002E6DF0" w:rsidP="002E6DF0">
            <w:pPr>
              <w:spacing w:line="276" w:lineRule="auto"/>
              <w:rPr>
                <w:rFonts w:ascii="Calibri" w:hAnsi="Calibri" w:cs="Calibri"/>
                <w:sz w:val="22"/>
                <w:szCs w:val="22"/>
              </w:rPr>
            </w:pPr>
            <w:r w:rsidRPr="002E6DF0">
              <w:rPr>
                <w:rFonts w:ascii="Calibri" w:hAnsi="Calibri" w:cs="Calibri"/>
                <w:b/>
                <w:bCs/>
                <w:sz w:val="22"/>
                <w:szCs w:val="22"/>
              </w:rPr>
              <w:t>Advantages:</w:t>
            </w:r>
          </w:p>
          <w:p w14:paraId="31BB607B" w14:textId="70BDE42E" w:rsidR="002E6DF0" w:rsidRPr="002E6DF0" w:rsidRDefault="002E6DF0" w:rsidP="002E6DF0">
            <w:pPr>
              <w:numPr>
                <w:ilvl w:val="0"/>
                <w:numId w:val="21"/>
              </w:numPr>
              <w:spacing w:line="276" w:lineRule="auto"/>
              <w:rPr>
                <w:rFonts w:ascii="Calibri" w:hAnsi="Calibri" w:cs="Calibri"/>
                <w:sz w:val="22"/>
                <w:szCs w:val="22"/>
              </w:rPr>
            </w:pPr>
            <w:r w:rsidRPr="002E6DF0">
              <w:rPr>
                <w:rFonts w:ascii="Calibri" w:hAnsi="Calibri" w:cs="Calibri"/>
                <w:sz w:val="22"/>
                <w:szCs w:val="22"/>
              </w:rPr>
              <w:t>No fixed repayment schedule</w:t>
            </w:r>
            <w:r>
              <w:rPr>
                <w:rFonts w:ascii="Calibri" w:hAnsi="Calibri" w:cs="Calibri"/>
                <w:sz w:val="22"/>
                <w:szCs w:val="22"/>
              </w:rPr>
              <w:t>:</w:t>
            </w:r>
            <w:r w:rsidRPr="002E6DF0">
              <w:rPr>
                <w:rFonts w:ascii="Calibri" w:hAnsi="Calibri" w:cs="Calibri"/>
                <w:sz w:val="22"/>
                <w:szCs w:val="22"/>
              </w:rPr>
              <w:t xml:space="preserve"> repayments adjust to sales performance.</w:t>
            </w:r>
          </w:p>
          <w:p w14:paraId="7C711291" w14:textId="161C367D" w:rsidR="002E6DF0" w:rsidRPr="002E6DF0" w:rsidRDefault="002E6DF0" w:rsidP="002E6DF0">
            <w:pPr>
              <w:numPr>
                <w:ilvl w:val="0"/>
                <w:numId w:val="21"/>
              </w:numPr>
              <w:spacing w:line="276" w:lineRule="auto"/>
              <w:rPr>
                <w:rFonts w:ascii="Calibri" w:hAnsi="Calibri" w:cs="Calibri"/>
                <w:sz w:val="22"/>
                <w:szCs w:val="22"/>
              </w:rPr>
            </w:pPr>
            <w:r w:rsidRPr="002E6DF0">
              <w:rPr>
                <w:rFonts w:ascii="Calibri" w:hAnsi="Calibri" w:cs="Calibri"/>
                <w:sz w:val="22"/>
                <w:szCs w:val="22"/>
              </w:rPr>
              <w:t>Fast approval</w:t>
            </w:r>
            <w:r>
              <w:rPr>
                <w:rFonts w:ascii="Calibri" w:hAnsi="Calibri" w:cs="Calibri"/>
                <w:sz w:val="22"/>
                <w:szCs w:val="22"/>
              </w:rPr>
              <w:t xml:space="preserve">: </w:t>
            </w:r>
            <w:r w:rsidRPr="002E6DF0">
              <w:rPr>
                <w:rFonts w:ascii="Calibri" w:hAnsi="Calibri" w:cs="Calibri"/>
                <w:sz w:val="22"/>
                <w:szCs w:val="22"/>
              </w:rPr>
              <w:t xml:space="preserve">useful for businesses needing to act quickly </w:t>
            </w:r>
            <w:r>
              <w:rPr>
                <w:rFonts w:ascii="Calibri" w:hAnsi="Calibri" w:cs="Calibri"/>
                <w:sz w:val="22"/>
                <w:szCs w:val="22"/>
              </w:rPr>
              <w:t>or who traditional banks rejected.</w:t>
            </w:r>
          </w:p>
          <w:p w14:paraId="18E2343F" w14:textId="77777777" w:rsidR="002E6DF0" w:rsidRPr="002E6DF0" w:rsidRDefault="002E6DF0" w:rsidP="002E6DF0">
            <w:pPr>
              <w:spacing w:line="276" w:lineRule="auto"/>
              <w:rPr>
                <w:rFonts w:ascii="Calibri" w:hAnsi="Calibri" w:cs="Calibri"/>
                <w:sz w:val="22"/>
                <w:szCs w:val="22"/>
              </w:rPr>
            </w:pPr>
            <w:r w:rsidRPr="002E6DF0">
              <w:rPr>
                <w:rFonts w:ascii="Calibri" w:hAnsi="Calibri" w:cs="Calibri"/>
                <w:b/>
                <w:bCs/>
                <w:sz w:val="22"/>
                <w:szCs w:val="22"/>
              </w:rPr>
              <w:t>Disadvantages:</w:t>
            </w:r>
          </w:p>
          <w:p w14:paraId="38FB1A32" w14:textId="65F2E3DD" w:rsidR="002E6DF0" w:rsidRPr="002E6DF0" w:rsidRDefault="002E6DF0" w:rsidP="002E6DF0">
            <w:pPr>
              <w:numPr>
                <w:ilvl w:val="0"/>
                <w:numId w:val="22"/>
              </w:numPr>
              <w:spacing w:line="276" w:lineRule="auto"/>
              <w:rPr>
                <w:rFonts w:ascii="Calibri" w:hAnsi="Calibri" w:cs="Calibri"/>
                <w:sz w:val="22"/>
                <w:szCs w:val="22"/>
              </w:rPr>
            </w:pPr>
            <w:r w:rsidRPr="002E6DF0">
              <w:rPr>
                <w:rFonts w:ascii="Calibri" w:hAnsi="Calibri" w:cs="Calibri"/>
                <w:sz w:val="22"/>
                <w:szCs w:val="22"/>
              </w:rPr>
              <w:t>May become expensive</w:t>
            </w:r>
            <w:r>
              <w:rPr>
                <w:rFonts w:ascii="Calibri" w:hAnsi="Calibri" w:cs="Calibri"/>
                <w:sz w:val="22"/>
                <w:szCs w:val="22"/>
              </w:rPr>
              <w:t>:</w:t>
            </w:r>
            <w:r w:rsidRPr="002E6DF0">
              <w:rPr>
                <w:rFonts w:ascii="Calibri" w:hAnsi="Calibri" w:cs="Calibri"/>
                <w:sz w:val="22"/>
                <w:szCs w:val="22"/>
              </w:rPr>
              <w:t xml:space="preserve"> </w:t>
            </w:r>
            <w:r>
              <w:rPr>
                <w:rFonts w:ascii="Calibri" w:hAnsi="Calibri" w:cs="Calibri"/>
                <w:sz w:val="22"/>
                <w:szCs w:val="22"/>
              </w:rPr>
              <w:t>until the fee is repaid, they will continue to take a percentage of revenues</w:t>
            </w:r>
            <w:r w:rsidRPr="002E6DF0">
              <w:rPr>
                <w:rFonts w:ascii="Calibri" w:hAnsi="Calibri" w:cs="Calibri"/>
                <w:sz w:val="22"/>
                <w:szCs w:val="22"/>
              </w:rPr>
              <w:t>.</w:t>
            </w:r>
          </w:p>
          <w:p w14:paraId="65325773" w14:textId="1E7308CD" w:rsidR="00B42040" w:rsidRPr="002E6DF0" w:rsidRDefault="002E6DF0" w:rsidP="003D281B">
            <w:pPr>
              <w:numPr>
                <w:ilvl w:val="0"/>
                <w:numId w:val="22"/>
              </w:numPr>
              <w:spacing w:line="276" w:lineRule="auto"/>
              <w:rPr>
                <w:rFonts w:ascii="Calibri" w:hAnsi="Calibri" w:cs="Calibri"/>
                <w:sz w:val="22"/>
                <w:szCs w:val="22"/>
              </w:rPr>
            </w:pPr>
            <w:r w:rsidRPr="002E6DF0">
              <w:rPr>
                <w:rFonts w:ascii="Calibri" w:hAnsi="Calibri" w:cs="Calibri"/>
                <w:sz w:val="22"/>
                <w:szCs w:val="22"/>
              </w:rPr>
              <w:t>Reduced cash flow</w:t>
            </w:r>
            <w:r>
              <w:rPr>
                <w:rFonts w:ascii="Calibri" w:hAnsi="Calibri" w:cs="Calibri"/>
                <w:sz w:val="22"/>
                <w:szCs w:val="22"/>
              </w:rPr>
              <w:t>:</w:t>
            </w:r>
            <w:r w:rsidRPr="002E6DF0">
              <w:rPr>
                <w:rFonts w:ascii="Calibri" w:hAnsi="Calibri" w:cs="Calibri"/>
                <w:sz w:val="22"/>
                <w:szCs w:val="22"/>
              </w:rPr>
              <w:t xml:space="preserve"> during high sales periods, a chunk of income is automatically deducted for repayments.</w:t>
            </w:r>
          </w:p>
        </w:tc>
      </w:tr>
    </w:tbl>
    <w:p w14:paraId="2BDFB9C3"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1DD1A964" w14:textId="77777777" w:rsidTr="003D281B">
        <w:tc>
          <w:tcPr>
            <w:tcW w:w="3485" w:type="dxa"/>
            <w:shd w:val="clear" w:color="auto" w:fill="E97132" w:themeFill="accent2"/>
          </w:tcPr>
          <w:p w14:paraId="40E626EF"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8708866"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702D8845"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537CE17C" w14:textId="77777777" w:rsidTr="003D281B">
        <w:tc>
          <w:tcPr>
            <w:tcW w:w="3485" w:type="dxa"/>
          </w:tcPr>
          <w:p w14:paraId="0F5C3194" w14:textId="4611C6B0" w:rsidR="003F5740" w:rsidRPr="002D339E" w:rsidRDefault="002D339E" w:rsidP="002D339E">
            <w:pPr>
              <w:spacing w:line="276" w:lineRule="auto"/>
              <w:rPr>
                <w:rFonts w:ascii="Calibri" w:hAnsi="Calibri" w:cs="Calibri"/>
                <w:sz w:val="22"/>
                <w:szCs w:val="22"/>
              </w:rPr>
            </w:pPr>
            <w:r w:rsidRPr="002D339E">
              <w:rPr>
                <w:rFonts w:ascii="Calibri" w:hAnsi="Calibri" w:cs="Calibri"/>
                <w:sz w:val="22"/>
                <w:szCs w:val="22"/>
              </w:rPr>
              <w:t>• Definitions and examples of fixed and variable costs</w:t>
            </w:r>
            <w:r w:rsidRPr="002D339E">
              <w:rPr>
                <w:rFonts w:ascii="Calibri" w:hAnsi="Calibri" w:cs="Calibri"/>
                <w:sz w:val="22"/>
                <w:szCs w:val="22"/>
              </w:rPr>
              <w:br/>
              <w:t>• Types of revenue (transactional, recurring, passive)</w:t>
            </w:r>
            <w:r w:rsidRPr="002D339E">
              <w:rPr>
                <w:rFonts w:ascii="Calibri" w:hAnsi="Calibri" w:cs="Calibri"/>
                <w:sz w:val="22"/>
                <w:szCs w:val="22"/>
              </w:rPr>
              <w:br/>
              <w:t>• Different sources of finance (e.g. trade credit, loans, equity investment)</w:t>
            </w:r>
          </w:p>
        </w:tc>
        <w:tc>
          <w:tcPr>
            <w:tcW w:w="3485" w:type="dxa"/>
          </w:tcPr>
          <w:p w14:paraId="5EE6C2D8" w14:textId="38B288BD" w:rsidR="003F5740" w:rsidRPr="002D339E" w:rsidRDefault="002D339E" w:rsidP="002D339E">
            <w:pPr>
              <w:spacing w:line="276" w:lineRule="auto"/>
              <w:rPr>
                <w:rFonts w:ascii="Calibri" w:hAnsi="Calibri" w:cs="Calibri"/>
                <w:sz w:val="22"/>
                <w:szCs w:val="22"/>
              </w:rPr>
            </w:pPr>
            <w:r w:rsidRPr="002D339E">
              <w:rPr>
                <w:rFonts w:ascii="Calibri" w:hAnsi="Calibri" w:cs="Calibri"/>
                <w:sz w:val="22"/>
                <w:szCs w:val="22"/>
              </w:rPr>
              <w:t>• Why finance needs vary depending on the stage of a business</w:t>
            </w:r>
            <w:r w:rsidRPr="002D339E">
              <w:rPr>
                <w:rFonts w:ascii="Calibri" w:hAnsi="Calibri" w:cs="Calibri"/>
                <w:sz w:val="22"/>
                <w:szCs w:val="22"/>
              </w:rPr>
              <w:br/>
              <w:t>• How revenue streams can evolve as the business diversifies</w:t>
            </w:r>
            <w:r w:rsidRPr="002D339E">
              <w:rPr>
                <w:rFonts w:ascii="Calibri" w:hAnsi="Calibri" w:cs="Calibri"/>
                <w:sz w:val="22"/>
                <w:szCs w:val="22"/>
              </w:rPr>
              <w:br/>
              <w:t xml:space="preserve">• </w:t>
            </w:r>
            <w:r>
              <w:rPr>
                <w:rFonts w:ascii="Calibri" w:hAnsi="Calibri" w:cs="Calibri"/>
                <w:sz w:val="22"/>
                <w:szCs w:val="22"/>
              </w:rPr>
              <w:t xml:space="preserve">A business should match the purpose of the source of finance to </w:t>
            </w:r>
            <w:proofErr w:type="spellStart"/>
            <w:r>
              <w:rPr>
                <w:rFonts w:ascii="Calibri" w:hAnsi="Calibri" w:cs="Calibri"/>
                <w:sz w:val="22"/>
                <w:szCs w:val="22"/>
              </w:rPr>
              <w:t>it’s</w:t>
            </w:r>
            <w:proofErr w:type="spellEnd"/>
            <w:r>
              <w:rPr>
                <w:rFonts w:ascii="Calibri" w:hAnsi="Calibri" w:cs="Calibri"/>
                <w:sz w:val="22"/>
                <w:szCs w:val="22"/>
              </w:rPr>
              <w:t xml:space="preserve"> length (S-T, M-T, L-T)</w:t>
            </w:r>
          </w:p>
        </w:tc>
        <w:tc>
          <w:tcPr>
            <w:tcW w:w="3486" w:type="dxa"/>
          </w:tcPr>
          <w:p w14:paraId="55CDCEA1" w14:textId="022E0DE4" w:rsidR="003F5740" w:rsidRPr="002D339E" w:rsidRDefault="002D339E" w:rsidP="002D339E">
            <w:pPr>
              <w:spacing w:line="276" w:lineRule="auto"/>
              <w:rPr>
                <w:rFonts w:ascii="Calibri" w:hAnsi="Calibri" w:cs="Calibri"/>
                <w:sz w:val="22"/>
                <w:szCs w:val="22"/>
              </w:rPr>
            </w:pPr>
            <w:r w:rsidRPr="002D339E">
              <w:rPr>
                <w:rFonts w:ascii="Calibri" w:hAnsi="Calibri" w:cs="Calibri"/>
                <w:sz w:val="22"/>
                <w:szCs w:val="22"/>
              </w:rPr>
              <w:t>• Classify different costs correctly</w:t>
            </w:r>
            <w:r w:rsidRPr="002D339E">
              <w:rPr>
                <w:rFonts w:ascii="Calibri" w:hAnsi="Calibri" w:cs="Calibri"/>
                <w:sz w:val="22"/>
                <w:szCs w:val="22"/>
              </w:rPr>
              <w:br/>
              <w:t>• Match finance types to business scenarios</w:t>
            </w:r>
            <w:r w:rsidRPr="002D339E">
              <w:rPr>
                <w:rFonts w:ascii="Calibri" w:hAnsi="Calibri" w:cs="Calibri"/>
                <w:sz w:val="22"/>
                <w:szCs w:val="22"/>
              </w:rPr>
              <w:br/>
              <w:t>• Explain why a business might change its cost structure or financing over time</w:t>
            </w:r>
          </w:p>
        </w:tc>
      </w:tr>
    </w:tbl>
    <w:p w14:paraId="78E33A92" w14:textId="77777777" w:rsidR="003F5740" w:rsidRPr="00772722" w:rsidRDefault="003F5740" w:rsidP="003F5740">
      <w:pPr>
        <w:spacing w:line="276" w:lineRule="auto"/>
        <w:rPr>
          <w:rFonts w:ascii="Calibri" w:hAnsi="Calibri" w:cs="Calibri"/>
          <w:b/>
          <w:bCs/>
          <w:sz w:val="22"/>
          <w:szCs w:val="22"/>
          <w:lang w:val="en-GB"/>
        </w:rPr>
      </w:pPr>
    </w:p>
    <w:p w14:paraId="404ADBCA"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04"/>
        <w:gridCol w:w="5252"/>
      </w:tblGrid>
      <w:tr w:rsidR="003F5740" w:rsidRPr="00772722" w14:paraId="01785C59" w14:textId="77777777" w:rsidTr="003D281B">
        <w:trPr>
          <w:trHeight w:val="230"/>
        </w:trPr>
        <w:tc>
          <w:tcPr>
            <w:tcW w:w="7409" w:type="dxa"/>
            <w:shd w:val="clear" w:color="auto" w:fill="E97132" w:themeFill="accent2"/>
          </w:tcPr>
          <w:p w14:paraId="12DEAB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36CD6C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239E4475" w14:textId="77777777" w:rsidTr="003D281B">
        <w:trPr>
          <w:trHeight w:val="1141"/>
        </w:trPr>
        <w:tc>
          <w:tcPr>
            <w:tcW w:w="7409" w:type="dxa"/>
          </w:tcPr>
          <w:p w14:paraId="017B83D3" w14:textId="3B5AA9A4" w:rsidR="003F5740" w:rsidRPr="00772722" w:rsidRDefault="002D339E" w:rsidP="003D281B">
            <w:pPr>
              <w:spacing w:line="276" w:lineRule="auto"/>
              <w:rPr>
                <w:rFonts w:ascii="Calibri" w:hAnsi="Calibri" w:cs="Calibri"/>
                <w:sz w:val="22"/>
                <w:szCs w:val="22"/>
                <w:lang w:val="en-GB"/>
              </w:rPr>
            </w:pPr>
            <w:r w:rsidRPr="002D339E">
              <w:rPr>
                <w:rFonts w:ascii="Calibri" w:hAnsi="Calibri" w:cs="Calibri"/>
                <w:sz w:val="22"/>
                <w:szCs w:val="22"/>
              </w:rPr>
              <w:lastRenderedPageBreak/>
              <w:t>Provide a short case study of a small local business (e.g. a coffee shop or hoodie brand) with a list of its costs and financing needs. Ask students to work in pairs to categorise the costs into fixed and variable, and choose one short-term</w:t>
            </w:r>
            <w:r>
              <w:rPr>
                <w:rFonts w:ascii="Calibri" w:hAnsi="Calibri" w:cs="Calibri"/>
                <w:sz w:val="22"/>
                <w:szCs w:val="22"/>
              </w:rPr>
              <w:t>, one medium-term</w:t>
            </w:r>
            <w:r w:rsidRPr="002D339E">
              <w:rPr>
                <w:rFonts w:ascii="Calibri" w:hAnsi="Calibri" w:cs="Calibri"/>
                <w:sz w:val="22"/>
                <w:szCs w:val="22"/>
              </w:rPr>
              <w:t xml:space="preserve"> and one long-term finance option. Include a matching word bank to assist with terminology.</w:t>
            </w:r>
          </w:p>
        </w:tc>
        <w:tc>
          <w:tcPr>
            <w:tcW w:w="7409" w:type="dxa"/>
          </w:tcPr>
          <w:p w14:paraId="7A7CDFAF" w14:textId="7FABB6E5" w:rsidR="003F5740" w:rsidRPr="00772722" w:rsidRDefault="002D339E" w:rsidP="003D281B">
            <w:pPr>
              <w:spacing w:line="276" w:lineRule="auto"/>
              <w:rPr>
                <w:rFonts w:ascii="Calibri" w:hAnsi="Calibri" w:cs="Calibri"/>
                <w:sz w:val="22"/>
                <w:szCs w:val="22"/>
                <w:lang w:val="en-GB"/>
              </w:rPr>
            </w:pPr>
            <w:r w:rsidRPr="002D339E">
              <w:rPr>
                <w:rFonts w:ascii="Calibri" w:hAnsi="Calibri" w:cs="Calibri"/>
                <w:sz w:val="22"/>
                <w:szCs w:val="22"/>
              </w:rPr>
              <w:t xml:space="preserve">Ask students to research a real company (e.g. </w:t>
            </w:r>
            <w:proofErr w:type="spellStart"/>
            <w:r w:rsidRPr="002D339E">
              <w:rPr>
                <w:rFonts w:ascii="Calibri" w:hAnsi="Calibri" w:cs="Calibri"/>
                <w:sz w:val="22"/>
                <w:szCs w:val="22"/>
              </w:rPr>
              <w:t>Gym+Coffee</w:t>
            </w:r>
            <w:proofErr w:type="spellEnd"/>
            <w:r w:rsidRPr="002D339E">
              <w:rPr>
                <w:rFonts w:ascii="Calibri" w:hAnsi="Calibri" w:cs="Calibri"/>
                <w:sz w:val="22"/>
                <w:szCs w:val="22"/>
              </w:rPr>
              <w:t xml:space="preserve"> or Netflix) and outline how its sources of finance and revenue streams might have changed since it started. Students present their findings on how growth or digital expansion influenced the company's financial structure.</w:t>
            </w:r>
          </w:p>
        </w:tc>
      </w:tr>
    </w:tbl>
    <w:p w14:paraId="09B4FBAC" w14:textId="77777777" w:rsidR="003F5740" w:rsidRPr="00772722" w:rsidRDefault="003F5740" w:rsidP="003F5740">
      <w:pPr>
        <w:rPr>
          <w:rFonts w:ascii="Calibri" w:hAnsi="Calibri" w:cs="Calibri"/>
          <w:b/>
          <w:bCs/>
          <w:sz w:val="22"/>
          <w:szCs w:val="22"/>
          <w:lang w:val="en-GB"/>
        </w:rPr>
      </w:pPr>
    </w:p>
    <w:p w14:paraId="425BCC78" w14:textId="1D309A67" w:rsidR="002D339E"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57F8F1DA" w14:textId="77777777" w:rsidR="002D339E" w:rsidRPr="002D339E" w:rsidRDefault="002D339E" w:rsidP="002D339E">
      <w:pPr>
        <w:pStyle w:val="ListParagraph"/>
        <w:numPr>
          <w:ilvl w:val="0"/>
          <w:numId w:val="18"/>
        </w:numPr>
        <w:rPr>
          <w:rFonts w:ascii="Calibri" w:hAnsi="Calibri" w:cs="Calibri"/>
        </w:rPr>
      </w:pPr>
      <w:r w:rsidRPr="002D339E">
        <w:rPr>
          <w:rFonts w:ascii="Calibri" w:hAnsi="Calibri" w:cs="Calibri"/>
          <w:lang w:val="en-GB"/>
        </w:rPr>
        <w:t xml:space="preserve">The outcome verb is identify for </w:t>
      </w:r>
      <w:r w:rsidRPr="002D339E">
        <w:rPr>
          <w:rFonts w:ascii="Calibri" w:hAnsi="Calibri" w:cs="Calibri"/>
        </w:rPr>
        <w:t>key costs and sources of finance, which means “state briefly a distinguishing fact or feature” so they may not need to know sources in huge depth.</w:t>
      </w:r>
    </w:p>
    <w:p w14:paraId="02D1D793" w14:textId="77777777" w:rsidR="002D339E" w:rsidRPr="002D339E" w:rsidRDefault="002D339E" w:rsidP="002D339E">
      <w:pPr>
        <w:pStyle w:val="ListParagraph"/>
        <w:numPr>
          <w:ilvl w:val="0"/>
          <w:numId w:val="18"/>
        </w:numPr>
        <w:rPr>
          <w:rFonts w:ascii="Calibri" w:hAnsi="Calibri" w:cs="Calibri"/>
        </w:rPr>
      </w:pPr>
      <w:r w:rsidRPr="002D339E">
        <w:rPr>
          <w:rFonts w:ascii="Calibri" w:hAnsi="Calibri" w:cs="Calibri"/>
        </w:rPr>
        <w:t>The LO puts emphasis on “explore why these may change over the lifecycle of the product or service” so questions could follow along those lines, potentially linked to the Q1/case study.</w:t>
      </w:r>
    </w:p>
    <w:p w14:paraId="303ECEE5" w14:textId="78E23DCD" w:rsidR="003F5740" w:rsidRPr="002D339E" w:rsidRDefault="002D339E" w:rsidP="002D339E">
      <w:pPr>
        <w:pStyle w:val="ListParagraph"/>
        <w:numPr>
          <w:ilvl w:val="0"/>
          <w:numId w:val="18"/>
        </w:numPr>
        <w:rPr>
          <w:rFonts w:ascii="Calibri" w:hAnsi="Calibri" w:cs="Calibri"/>
        </w:rPr>
      </w:pPr>
      <w:r w:rsidRPr="002D339E">
        <w:rPr>
          <w:rFonts w:ascii="Calibri" w:hAnsi="Calibri" w:cs="Calibri"/>
        </w:rPr>
        <w:t>The LI also mentions “the potential revenue streams (single transactions or recurring sales) for the business” so is examinable also.</w:t>
      </w:r>
      <w:r w:rsidRPr="002D339E">
        <w:rPr>
          <w:rFonts w:ascii="Calibri" w:hAnsi="Calibri" w:cs="Calibri"/>
          <w:b/>
          <w:bCs/>
          <w:color w:val="E97132" w:themeColor="accent2"/>
          <w:sz w:val="48"/>
          <w:szCs w:val="48"/>
        </w:rPr>
        <w:t xml:space="preserve"> </w:t>
      </w:r>
      <w:r w:rsidR="003F5740" w:rsidRPr="002D339E">
        <w:rPr>
          <w:rFonts w:ascii="Calibri" w:hAnsi="Calibri" w:cs="Calibri"/>
          <w:b/>
          <w:bCs/>
          <w:color w:val="E97132" w:themeColor="accent2"/>
          <w:sz w:val="48"/>
          <w:szCs w:val="48"/>
        </w:rPr>
        <w:br w:type="page"/>
      </w:r>
    </w:p>
    <w:p w14:paraId="7493E335" w14:textId="63264017" w:rsidR="003F5740" w:rsidRDefault="003F5740" w:rsidP="003F5740">
      <w:pPr>
        <w:spacing w:line="276" w:lineRule="auto"/>
        <w:rPr>
          <w:rFonts w:ascii="Calibri" w:hAnsi="Calibri" w:cs="Calibri"/>
          <w:b/>
          <w:bCs/>
          <w:color w:val="E97132" w:themeColor="accent2"/>
          <w:sz w:val="48"/>
          <w:szCs w:val="48"/>
        </w:rPr>
      </w:pPr>
      <w:r w:rsidRPr="004C4A39">
        <w:rPr>
          <w:rFonts w:ascii="Calibri" w:hAnsi="Calibri" w:cs="Calibri"/>
          <w:b/>
          <w:bCs/>
          <w:color w:val="E97132" w:themeColor="accent2"/>
          <w:sz w:val="48"/>
          <w:szCs w:val="48"/>
        </w:rPr>
        <w:lastRenderedPageBreak/>
        <w:t>S</w:t>
      </w:r>
      <w:r w:rsidR="009A76CE">
        <w:rPr>
          <w:rFonts w:ascii="Calibri" w:hAnsi="Calibri" w:cs="Calibri"/>
          <w:b/>
          <w:bCs/>
          <w:color w:val="E97132" w:themeColor="accent2"/>
          <w:sz w:val="48"/>
          <w:szCs w:val="48"/>
        </w:rPr>
        <w:t>2</w:t>
      </w:r>
      <w:r w:rsidRPr="004C4A39">
        <w:rPr>
          <w:rFonts w:ascii="Calibri" w:hAnsi="Calibri" w:cs="Calibri"/>
          <w:b/>
          <w:bCs/>
          <w:color w:val="E97132" w:themeColor="accent2"/>
          <w:sz w:val="48"/>
          <w:szCs w:val="48"/>
        </w:rPr>
        <w:t xml:space="preserve"> Ch</w:t>
      </w:r>
      <w:r w:rsidR="009A76CE">
        <w:rPr>
          <w:rFonts w:ascii="Calibri" w:hAnsi="Calibri" w:cs="Calibri"/>
          <w:b/>
          <w:bCs/>
          <w:color w:val="E97132" w:themeColor="accent2"/>
          <w:sz w:val="48"/>
          <w:szCs w:val="48"/>
        </w:rPr>
        <w:t>10</w:t>
      </w:r>
      <w:r w:rsidRPr="004C4A39">
        <w:rPr>
          <w:rFonts w:ascii="Calibri" w:hAnsi="Calibri" w:cs="Calibri"/>
          <w:b/>
          <w:bCs/>
          <w:color w:val="E97132" w:themeColor="accent2"/>
          <w:sz w:val="48"/>
          <w:szCs w:val="48"/>
        </w:rPr>
        <w:t xml:space="preserve"> </w:t>
      </w:r>
      <w:r w:rsidR="003A6798" w:rsidRPr="006D664A">
        <w:rPr>
          <w:rFonts w:ascii="Calibri" w:hAnsi="Calibri" w:cs="Calibri"/>
          <w:b/>
          <w:bCs/>
          <w:color w:val="E97132" w:themeColor="accent2"/>
          <w:sz w:val="48"/>
          <w:szCs w:val="48"/>
        </w:rPr>
        <w:t xml:space="preserve">Operations and finance </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L.O.</w:t>
      </w:r>
      <w:r w:rsidRPr="004C4A39">
        <w:rPr>
          <w:rFonts w:ascii="Calibri" w:hAnsi="Calibri" w:cs="Calibri"/>
          <w:b/>
          <w:bCs/>
          <w:color w:val="E97132" w:themeColor="accent2"/>
          <w:sz w:val="48"/>
          <w:szCs w:val="48"/>
        </w:rPr>
        <w:t xml:space="preserve"> </w:t>
      </w:r>
      <w:r w:rsidR="007B48FE">
        <w:rPr>
          <w:rFonts w:ascii="Calibri" w:hAnsi="Calibri" w:cs="Calibri"/>
          <w:b/>
          <w:bCs/>
          <w:color w:val="E97132" w:themeColor="accent2"/>
          <w:sz w:val="48"/>
          <w:szCs w:val="48"/>
        </w:rPr>
        <w:t>10</w:t>
      </w:r>
      <w:r w:rsidRPr="004C4A39">
        <w:rPr>
          <w:rFonts w:ascii="Calibri" w:hAnsi="Calibri" w:cs="Calibri"/>
          <w:b/>
          <w:bCs/>
          <w:color w:val="E97132" w:themeColor="accent2"/>
          <w:sz w:val="48"/>
          <w:szCs w:val="48"/>
        </w:rPr>
        <w:t>.</w:t>
      </w:r>
      <w:r>
        <w:rPr>
          <w:rFonts w:ascii="Calibri" w:hAnsi="Calibri" w:cs="Calibri"/>
          <w:b/>
          <w:bCs/>
          <w:color w:val="E97132" w:themeColor="accent2"/>
          <w:sz w:val="48"/>
          <w:szCs w:val="48"/>
        </w:rPr>
        <w:t>3)</w:t>
      </w:r>
    </w:p>
    <w:p w14:paraId="6880550C" w14:textId="0428A2CF"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7B48FE">
        <w:rPr>
          <w:rFonts w:ascii="Calibri" w:hAnsi="Calibri" w:cs="Calibri"/>
          <w:b/>
          <w:bCs/>
          <w:color w:val="E97132" w:themeColor="accent2"/>
          <w:sz w:val="22"/>
          <w:szCs w:val="22"/>
        </w:rPr>
        <w:t>190-193</w:t>
      </w:r>
    </w:p>
    <w:p w14:paraId="1E4BA3AC" w14:textId="4F4B548C" w:rsidR="003F5740"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Activity Book: </w:t>
      </w:r>
      <w:r w:rsidR="007B48FE">
        <w:rPr>
          <w:rFonts w:ascii="Calibri" w:hAnsi="Calibri" w:cs="Calibri"/>
          <w:b/>
          <w:bCs/>
          <w:color w:val="E97132" w:themeColor="accent2"/>
          <w:sz w:val="22"/>
          <w:szCs w:val="22"/>
        </w:rPr>
        <w:t>HL Q5, Q6</w:t>
      </w:r>
      <w:r w:rsidR="003A6798">
        <w:rPr>
          <w:rFonts w:ascii="Calibri" w:hAnsi="Calibri" w:cs="Calibri"/>
          <w:b/>
          <w:bCs/>
          <w:color w:val="E97132" w:themeColor="accent2"/>
          <w:sz w:val="22"/>
          <w:szCs w:val="22"/>
        </w:rPr>
        <w:t xml:space="preserve"> |</w:t>
      </w:r>
      <w:r w:rsidR="007B48FE">
        <w:rPr>
          <w:rFonts w:ascii="Calibri" w:hAnsi="Calibri" w:cs="Calibri"/>
          <w:b/>
          <w:bCs/>
          <w:color w:val="E97132" w:themeColor="accent2"/>
          <w:sz w:val="22"/>
          <w:szCs w:val="22"/>
        </w:rPr>
        <w:t xml:space="preserve"> OL Q7</w:t>
      </w:r>
    </w:p>
    <w:p w14:paraId="56D2D00E" w14:textId="21C48DD0" w:rsidR="003F5740" w:rsidRPr="00772722" w:rsidRDefault="003F5740" w:rsidP="003F5740">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 xml:space="preserve"> Time Allocation: </w:t>
      </w:r>
      <w:r w:rsidR="007B48FE">
        <w:rPr>
          <w:rFonts w:ascii="Calibri" w:hAnsi="Calibri" w:cs="Calibri"/>
          <w:b/>
          <w:bCs/>
          <w:color w:val="E97132" w:themeColor="accent2"/>
          <w:sz w:val="22"/>
          <w:szCs w:val="22"/>
        </w:rPr>
        <w:t>80 minutes</w:t>
      </w:r>
    </w:p>
    <w:tbl>
      <w:tblPr>
        <w:tblStyle w:val="TableGrid"/>
        <w:tblW w:w="0" w:type="auto"/>
        <w:tblLook w:val="04A0" w:firstRow="1" w:lastRow="0" w:firstColumn="1" w:lastColumn="0" w:noHBand="0" w:noVBand="1"/>
      </w:tblPr>
      <w:tblGrid>
        <w:gridCol w:w="1552"/>
        <w:gridCol w:w="8872"/>
      </w:tblGrid>
      <w:tr w:rsidR="003F5740" w:rsidRPr="00772722" w14:paraId="5E02E48D" w14:textId="77777777" w:rsidTr="003D281B">
        <w:trPr>
          <w:trHeight w:val="570"/>
        </w:trPr>
        <w:tc>
          <w:tcPr>
            <w:tcW w:w="1552" w:type="dxa"/>
            <w:shd w:val="clear" w:color="auto" w:fill="E97132" w:themeFill="accent2"/>
            <w:vAlign w:val="center"/>
          </w:tcPr>
          <w:p w14:paraId="7084895E"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2796C4A6" w14:textId="52BA2451" w:rsidR="003F5740" w:rsidRPr="00772722" w:rsidRDefault="007B48FE" w:rsidP="003D281B">
            <w:pPr>
              <w:spacing w:line="276" w:lineRule="auto"/>
              <w:rPr>
                <w:rFonts w:ascii="Calibri" w:hAnsi="Calibri" w:cs="Calibri"/>
                <w:sz w:val="22"/>
                <w:szCs w:val="22"/>
                <w:lang w:val="en-GB"/>
              </w:rPr>
            </w:pPr>
            <w:r w:rsidRPr="007B48FE">
              <w:rPr>
                <w:rFonts w:ascii="Calibri" w:hAnsi="Calibri" w:cs="Calibri"/>
                <w:sz w:val="22"/>
                <w:szCs w:val="22"/>
              </w:rPr>
              <w:t>10.3 Analyse the cashflow of a business and recommend a suitable course of action for the business to address the issues arising from the analysis.</w:t>
            </w:r>
          </w:p>
        </w:tc>
      </w:tr>
      <w:tr w:rsidR="003F5740" w:rsidRPr="00772722" w14:paraId="549FB05E" w14:textId="77777777" w:rsidTr="003D281B">
        <w:trPr>
          <w:trHeight w:val="570"/>
        </w:trPr>
        <w:tc>
          <w:tcPr>
            <w:tcW w:w="1552" w:type="dxa"/>
            <w:shd w:val="clear" w:color="auto" w:fill="E97132" w:themeFill="accent2"/>
            <w:vAlign w:val="center"/>
          </w:tcPr>
          <w:p w14:paraId="3006E3AB"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1358E6EC" w14:textId="4529E405" w:rsidR="003F5740" w:rsidRPr="00772722" w:rsidRDefault="007B48FE" w:rsidP="003D281B">
            <w:pPr>
              <w:spacing w:line="276" w:lineRule="auto"/>
              <w:rPr>
                <w:rFonts w:ascii="Calibri" w:hAnsi="Calibri" w:cs="Calibri"/>
                <w:sz w:val="22"/>
                <w:szCs w:val="22"/>
              </w:rPr>
            </w:pPr>
            <w:r>
              <w:rPr>
                <w:rFonts w:ascii="Calibri" w:hAnsi="Calibri" w:cs="Calibri"/>
                <w:sz w:val="22"/>
                <w:szCs w:val="22"/>
              </w:rPr>
              <w:t>T</w:t>
            </w:r>
            <w:r w:rsidRPr="007B48FE">
              <w:rPr>
                <w:rFonts w:ascii="Calibri" w:hAnsi="Calibri" w:cs="Calibri"/>
                <w:sz w:val="22"/>
                <w:szCs w:val="22"/>
              </w:rPr>
              <w:t>he financial aspect of a business including the key costs incurred (variable costs, fixed costs) and the potential revenue streams (single transactions or recurring sales) for the business, understanding that these may evolve over time and that the business may need to take action to address issues that arise.</w:t>
            </w:r>
          </w:p>
        </w:tc>
      </w:tr>
      <w:tr w:rsidR="003F5740" w:rsidRPr="00772722" w14:paraId="66734616" w14:textId="77777777" w:rsidTr="003D281B">
        <w:trPr>
          <w:trHeight w:val="226"/>
        </w:trPr>
        <w:tc>
          <w:tcPr>
            <w:tcW w:w="1552" w:type="dxa"/>
            <w:shd w:val="clear" w:color="auto" w:fill="E97132" w:themeFill="accent2"/>
            <w:vAlign w:val="center"/>
          </w:tcPr>
          <w:p w14:paraId="0D3DEEAD"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79ECD4B3" w14:textId="77777777" w:rsidR="003F5740" w:rsidRDefault="007B48FE" w:rsidP="003D281B">
            <w:pPr>
              <w:spacing w:line="276" w:lineRule="auto"/>
              <w:rPr>
                <w:rFonts w:ascii="Calibri" w:hAnsi="Calibri" w:cs="Calibri"/>
                <w:b/>
                <w:bCs/>
                <w:sz w:val="22"/>
                <w:szCs w:val="22"/>
              </w:rPr>
            </w:pPr>
            <w:r>
              <w:rPr>
                <w:rFonts w:ascii="Calibri" w:hAnsi="Calibri" w:cs="Calibri"/>
                <w:b/>
                <w:bCs/>
                <w:sz w:val="22"/>
                <w:szCs w:val="22"/>
              </w:rPr>
              <w:t>OL2 Q4 (a)</w:t>
            </w:r>
          </w:p>
          <w:p w14:paraId="21C8BF02" w14:textId="0895DF33" w:rsidR="007B48FE" w:rsidRDefault="00EE4157" w:rsidP="00EE4157">
            <w:pPr>
              <w:spacing w:line="276" w:lineRule="auto"/>
              <w:jc w:val="center"/>
              <w:rPr>
                <w:rFonts w:ascii="Calibri" w:hAnsi="Calibri" w:cs="Calibri"/>
                <w:b/>
                <w:bCs/>
                <w:sz w:val="22"/>
                <w:szCs w:val="22"/>
              </w:rPr>
            </w:pPr>
            <w:r w:rsidRPr="00EE4157">
              <w:rPr>
                <w:rFonts w:ascii="Calibri" w:hAnsi="Calibri" w:cs="Calibri"/>
                <w:b/>
                <w:bCs/>
                <w:noProof/>
                <w:sz w:val="22"/>
                <w:szCs w:val="22"/>
              </w:rPr>
              <w:drawing>
                <wp:inline distT="0" distB="0" distL="0" distR="0" wp14:anchorId="78A0547B" wp14:editId="0928D477">
                  <wp:extent cx="4421238" cy="3493568"/>
                  <wp:effectExtent l="0" t="0" r="0" b="0"/>
                  <wp:docPr id="215687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87320" name=""/>
                          <pic:cNvPicPr/>
                        </pic:nvPicPr>
                        <pic:blipFill>
                          <a:blip r:embed="rId10"/>
                          <a:stretch>
                            <a:fillRect/>
                          </a:stretch>
                        </pic:blipFill>
                        <pic:spPr>
                          <a:xfrm>
                            <a:off x="0" y="0"/>
                            <a:ext cx="4432885" cy="3502771"/>
                          </a:xfrm>
                          <a:prstGeom prst="rect">
                            <a:avLst/>
                          </a:prstGeom>
                        </pic:spPr>
                      </pic:pic>
                    </a:graphicData>
                  </a:graphic>
                </wp:inline>
              </w:drawing>
            </w:r>
          </w:p>
          <w:p w14:paraId="264EB19E" w14:textId="3400B96A" w:rsidR="007B48FE" w:rsidRPr="007B48FE" w:rsidRDefault="007B48FE" w:rsidP="007B48FE">
            <w:pPr>
              <w:pStyle w:val="ListParagraph"/>
              <w:numPr>
                <w:ilvl w:val="0"/>
                <w:numId w:val="16"/>
              </w:numPr>
              <w:spacing w:line="276" w:lineRule="auto"/>
              <w:rPr>
                <w:rFonts w:ascii="Calibri" w:hAnsi="Calibri" w:cs="Calibri"/>
                <w:sz w:val="22"/>
                <w:szCs w:val="22"/>
              </w:rPr>
            </w:pPr>
            <w:r w:rsidRPr="007B48FE">
              <w:rPr>
                <w:rFonts w:ascii="Calibri" w:hAnsi="Calibri" w:cs="Calibri"/>
                <w:sz w:val="22"/>
                <w:szCs w:val="22"/>
              </w:rPr>
              <w:t xml:space="preserve">Which month is expected to have the highest closing cash surplus? </w:t>
            </w:r>
          </w:p>
          <w:p w14:paraId="5D4C9782" w14:textId="77777777" w:rsidR="007B48FE" w:rsidRDefault="007B48FE" w:rsidP="007B48FE">
            <w:pPr>
              <w:pStyle w:val="ListParagraph"/>
              <w:numPr>
                <w:ilvl w:val="0"/>
                <w:numId w:val="16"/>
              </w:numPr>
              <w:spacing w:line="276" w:lineRule="auto"/>
              <w:rPr>
                <w:rFonts w:ascii="Calibri" w:hAnsi="Calibri" w:cs="Calibri"/>
                <w:sz w:val="22"/>
                <w:szCs w:val="22"/>
              </w:rPr>
            </w:pPr>
            <w:r w:rsidRPr="007B48FE">
              <w:rPr>
                <w:rFonts w:ascii="Calibri" w:hAnsi="Calibri" w:cs="Calibri"/>
                <w:sz w:val="22"/>
                <w:szCs w:val="22"/>
              </w:rPr>
              <w:t xml:space="preserve">In which months is a closing cash deficit expected? </w:t>
            </w:r>
          </w:p>
          <w:p w14:paraId="3CFD74D1" w14:textId="4E269004" w:rsidR="007B48FE" w:rsidRDefault="007B48FE" w:rsidP="007B48FE">
            <w:pPr>
              <w:pStyle w:val="ListParagraph"/>
              <w:numPr>
                <w:ilvl w:val="0"/>
                <w:numId w:val="16"/>
              </w:numPr>
              <w:spacing w:line="276" w:lineRule="auto"/>
              <w:rPr>
                <w:rFonts w:ascii="Calibri" w:hAnsi="Calibri" w:cs="Calibri"/>
                <w:sz w:val="22"/>
                <w:szCs w:val="22"/>
              </w:rPr>
            </w:pPr>
            <w:r w:rsidRPr="007B48FE">
              <w:rPr>
                <w:rFonts w:ascii="Calibri" w:hAnsi="Calibri" w:cs="Calibri"/>
                <w:sz w:val="22"/>
                <w:szCs w:val="22"/>
              </w:rPr>
              <w:t xml:space="preserve">According to the forecast, what is identified as the main reason for this deficit? </w:t>
            </w:r>
          </w:p>
          <w:p w14:paraId="1BFA253D" w14:textId="258E8E06" w:rsidR="007B48FE" w:rsidRPr="007B48FE" w:rsidRDefault="007B48FE" w:rsidP="007B48FE">
            <w:pPr>
              <w:pStyle w:val="ListParagraph"/>
              <w:numPr>
                <w:ilvl w:val="0"/>
                <w:numId w:val="16"/>
              </w:numPr>
              <w:spacing w:line="276" w:lineRule="auto"/>
              <w:rPr>
                <w:rFonts w:ascii="Calibri" w:hAnsi="Calibri" w:cs="Calibri"/>
                <w:sz w:val="22"/>
                <w:szCs w:val="22"/>
              </w:rPr>
            </w:pPr>
            <w:r w:rsidRPr="007B48FE">
              <w:rPr>
                <w:rFonts w:ascii="Calibri" w:hAnsi="Calibri" w:cs="Calibri"/>
                <w:sz w:val="22"/>
                <w:szCs w:val="22"/>
              </w:rPr>
              <w:t>Outline two pieces of advice you would offer the manager of the Lakeview Inn on how to better manage their finances to prevent this deficit.</w:t>
            </w:r>
          </w:p>
        </w:tc>
      </w:tr>
      <w:tr w:rsidR="003F5740" w:rsidRPr="00772722" w14:paraId="796357F6" w14:textId="77777777" w:rsidTr="003D281B">
        <w:trPr>
          <w:trHeight w:val="570"/>
        </w:trPr>
        <w:tc>
          <w:tcPr>
            <w:tcW w:w="1552" w:type="dxa"/>
            <w:shd w:val="clear" w:color="auto" w:fill="E97132" w:themeFill="accent2"/>
            <w:vAlign w:val="center"/>
          </w:tcPr>
          <w:p w14:paraId="6F54AB48"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1E3BDB93" w14:textId="77777777" w:rsidR="003F5740" w:rsidRPr="00772722" w:rsidRDefault="003F5740" w:rsidP="003D281B">
            <w:pPr>
              <w:spacing w:line="276" w:lineRule="auto"/>
              <w:rPr>
                <w:rFonts w:ascii="Calibri" w:hAnsi="Calibri" w:cs="Calibri"/>
                <w:sz w:val="22"/>
                <w:szCs w:val="22"/>
              </w:rPr>
            </w:pPr>
          </w:p>
        </w:tc>
      </w:tr>
    </w:tbl>
    <w:p w14:paraId="19D9027B" w14:textId="77777777" w:rsidR="003F5740" w:rsidRPr="00772722" w:rsidRDefault="003F5740" w:rsidP="003F5740">
      <w:pPr>
        <w:spacing w:line="276" w:lineRule="auto"/>
        <w:rPr>
          <w:rFonts w:ascii="Calibri" w:hAnsi="Calibri" w:cs="Calibri"/>
          <w:b/>
          <w:bCs/>
          <w:sz w:val="22"/>
          <w:szCs w:val="22"/>
        </w:rPr>
      </w:pPr>
    </w:p>
    <w:p w14:paraId="3540E65A" w14:textId="77777777" w:rsidR="003F5740" w:rsidRPr="00772722" w:rsidRDefault="003F5740" w:rsidP="003F5740">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739F87E7" w14:textId="728677CF" w:rsidR="00147224" w:rsidRPr="00147224" w:rsidRDefault="0014722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147224">
        <w:rPr>
          <w:rFonts w:ascii="Calibri" w:hAnsi="Calibri" w:cs="Calibri"/>
          <w:b/>
          <w:bCs/>
          <w:sz w:val="22"/>
          <w:szCs w:val="22"/>
        </w:rPr>
        <w:t xml:space="preserve">Analyse: </w:t>
      </w:r>
      <w:r>
        <w:rPr>
          <w:rFonts w:ascii="Calibri" w:hAnsi="Calibri" w:cs="Calibri"/>
          <w:sz w:val="22"/>
          <w:szCs w:val="22"/>
        </w:rPr>
        <w:t>S</w:t>
      </w:r>
      <w:r w:rsidRPr="00147224">
        <w:rPr>
          <w:rFonts w:ascii="Calibri" w:hAnsi="Calibri" w:cs="Calibri"/>
          <w:sz w:val="22"/>
          <w:szCs w:val="22"/>
        </w:rPr>
        <w:t>tudy or examine something in detail, break down in order to bring out the essential elements or structure; identify parts and relationships, and to interpret information to reach conclusions.</w:t>
      </w:r>
    </w:p>
    <w:p w14:paraId="71209FAA" w14:textId="4B727E24" w:rsidR="00147224" w:rsidRDefault="00147224" w:rsidP="003F5740">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147224">
        <w:rPr>
          <w:rFonts w:ascii="Calibri" w:hAnsi="Calibri" w:cs="Calibri"/>
          <w:b/>
          <w:bCs/>
          <w:sz w:val="22"/>
          <w:szCs w:val="22"/>
        </w:rPr>
        <w:t>Recommend</w:t>
      </w:r>
      <w:r>
        <w:rPr>
          <w:rFonts w:ascii="Calibri" w:hAnsi="Calibri" w:cs="Calibri"/>
          <w:b/>
          <w:bCs/>
          <w:sz w:val="22"/>
          <w:szCs w:val="22"/>
        </w:rPr>
        <w:t xml:space="preserve"> (not in specification – assume in line with suggest):</w:t>
      </w:r>
      <w:r>
        <w:rPr>
          <w:rFonts w:ascii="Calibri" w:hAnsi="Calibri" w:cs="Calibri"/>
          <w:sz w:val="22"/>
          <w:szCs w:val="22"/>
        </w:rPr>
        <w:t xml:space="preserve"> P</w:t>
      </w:r>
      <w:r w:rsidRPr="00147224">
        <w:rPr>
          <w:rFonts w:ascii="Calibri" w:hAnsi="Calibri" w:cs="Calibri"/>
          <w:sz w:val="22"/>
          <w:szCs w:val="22"/>
        </w:rPr>
        <w:t>ropose solution(s), hypothesis, or other possible answer(s)</w:t>
      </w:r>
    </w:p>
    <w:p w14:paraId="2D4AEF32" w14:textId="77777777" w:rsidR="003F5740" w:rsidRPr="00772722" w:rsidRDefault="003F5740" w:rsidP="003F5740">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3F5740" w:rsidRPr="00772722" w14:paraId="025CED42" w14:textId="77777777" w:rsidTr="003D281B">
        <w:tc>
          <w:tcPr>
            <w:tcW w:w="3485" w:type="dxa"/>
            <w:shd w:val="clear" w:color="auto" w:fill="E97132" w:themeFill="accent2"/>
          </w:tcPr>
          <w:p w14:paraId="2EC72BF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29EEF55B"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4F476E3D" w14:textId="77777777" w:rsidR="003F5740" w:rsidRPr="00772722" w:rsidRDefault="003F5740" w:rsidP="003D281B">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3F5740" w:rsidRPr="00772722" w14:paraId="234A43CA" w14:textId="77777777" w:rsidTr="003D281B">
        <w:tc>
          <w:tcPr>
            <w:tcW w:w="3485" w:type="dxa"/>
          </w:tcPr>
          <w:p w14:paraId="4206C150" w14:textId="1D3DFF28" w:rsidR="003F5740" w:rsidRPr="0019014B" w:rsidRDefault="0019014B" w:rsidP="0019014B">
            <w:pPr>
              <w:spacing w:line="276" w:lineRule="auto"/>
              <w:rPr>
                <w:rFonts w:ascii="Calibri" w:hAnsi="Calibri" w:cs="Calibri"/>
                <w:sz w:val="22"/>
                <w:szCs w:val="22"/>
              </w:rPr>
            </w:pPr>
            <w:r w:rsidRPr="0019014B">
              <w:rPr>
                <w:rFonts w:ascii="Calibri" w:hAnsi="Calibri" w:cs="Calibri"/>
                <w:sz w:val="22"/>
                <w:szCs w:val="22"/>
              </w:rPr>
              <w:t>• The structure of a cash flow forecast</w:t>
            </w:r>
            <w:r w:rsidRPr="0019014B">
              <w:rPr>
                <w:rFonts w:ascii="Calibri" w:hAnsi="Calibri" w:cs="Calibri"/>
                <w:sz w:val="22"/>
                <w:szCs w:val="22"/>
              </w:rPr>
              <w:br/>
            </w:r>
            <w:r w:rsidRPr="0019014B">
              <w:rPr>
                <w:rFonts w:ascii="Calibri" w:hAnsi="Calibri" w:cs="Calibri"/>
                <w:sz w:val="22"/>
                <w:szCs w:val="22"/>
              </w:rPr>
              <w:lastRenderedPageBreak/>
              <w:t>• What causes cash flow surpluses or deficits</w:t>
            </w:r>
          </w:p>
        </w:tc>
        <w:tc>
          <w:tcPr>
            <w:tcW w:w="3485" w:type="dxa"/>
          </w:tcPr>
          <w:p w14:paraId="29557D37" w14:textId="77777777" w:rsidR="003F5740" w:rsidRDefault="0019014B" w:rsidP="0019014B">
            <w:pPr>
              <w:spacing w:line="276" w:lineRule="auto"/>
              <w:rPr>
                <w:rFonts w:ascii="Calibri" w:hAnsi="Calibri" w:cs="Calibri"/>
                <w:sz w:val="22"/>
                <w:szCs w:val="22"/>
              </w:rPr>
            </w:pPr>
            <w:r w:rsidRPr="0019014B">
              <w:rPr>
                <w:rFonts w:ascii="Calibri" w:hAnsi="Calibri" w:cs="Calibri"/>
                <w:sz w:val="22"/>
                <w:szCs w:val="22"/>
              </w:rPr>
              <w:lastRenderedPageBreak/>
              <w:t>• The risks of negative cash flow and how to prevent it</w:t>
            </w:r>
          </w:p>
          <w:p w14:paraId="1832E6B8" w14:textId="30C686E6" w:rsidR="0019014B" w:rsidRPr="0019014B" w:rsidRDefault="0019014B" w:rsidP="0019014B">
            <w:pPr>
              <w:spacing w:line="276" w:lineRule="auto"/>
              <w:rPr>
                <w:rFonts w:ascii="Calibri" w:hAnsi="Calibri" w:cs="Calibri"/>
                <w:sz w:val="22"/>
                <w:szCs w:val="22"/>
              </w:rPr>
            </w:pPr>
            <w:r w:rsidRPr="0019014B">
              <w:rPr>
                <w:rFonts w:ascii="Calibri" w:hAnsi="Calibri" w:cs="Calibri"/>
                <w:sz w:val="22"/>
                <w:szCs w:val="22"/>
              </w:rPr>
              <w:t xml:space="preserve">• </w:t>
            </w:r>
            <w:r>
              <w:rPr>
                <w:rFonts w:ascii="Calibri" w:hAnsi="Calibri" w:cs="Calibri"/>
                <w:sz w:val="22"/>
                <w:szCs w:val="22"/>
              </w:rPr>
              <w:t>How CF deficits arise</w:t>
            </w:r>
          </w:p>
        </w:tc>
        <w:tc>
          <w:tcPr>
            <w:tcW w:w="3486" w:type="dxa"/>
          </w:tcPr>
          <w:p w14:paraId="2F26C049" w14:textId="77777777" w:rsidR="003F5740" w:rsidRDefault="0019014B" w:rsidP="0019014B">
            <w:pPr>
              <w:spacing w:line="276" w:lineRule="auto"/>
              <w:rPr>
                <w:rFonts w:ascii="Calibri" w:hAnsi="Calibri" w:cs="Calibri"/>
                <w:sz w:val="22"/>
                <w:szCs w:val="22"/>
              </w:rPr>
            </w:pPr>
            <w:r w:rsidRPr="0019014B">
              <w:rPr>
                <w:rFonts w:ascii="Calibri" w:hAnsi="Calibri" w:cs="Calibri"/>
                <w:sz w:val="22"/>
                <w:szCs w:val="22"/>
              </w:rPr>
              <w:t xml:space="preserve">• </w:t>
            </w:r>
            <w:r>
              <w:rPr>
                <w:rFonts w:ascii="Calibri" w:hAnsi="Calibri" w:cs="Calibri"/>
                <w:sz w:val="22"/>
                <w:szCs w:val="22"/>
              </w:rPr>
              <w:t xml:space="preserve">Interpret a CF and highlight/identify issues (often a </w:t>
            </w:r>
            <w:r>
              <w:rPr>
                <w:rFonts w:ascii="Calibri" w:hAnsi="Calibri" w:cs="Calibri"/>
                <w:sz w:val="22"/>
                <w:szCs w:val="22"/>
              </w:rPr>
              <w:lastRenderedPageBreak/>
              <w:t>one-off purchase causing a deficit, or a seasonal fall in sales)</w:t>
            </w:r>
          </w:p>
          <w:p w14:paraId="2389A9C9" w14:textId="77777777" w:rsidR="0019014B" w:rsidRDefault="0019014B" w:rsidP="0019014B">
            <w:pPr>
              <w:spacing w:line="276" w:lineRule="auto"/>
              <w:rPr>
                <w:rFonts w:ascii="Calibri" w:hAnsi="Calibri" w:cs="Calibri"/>
                <w:sz w:val="22"/>
                <w:szCs w:val="22"/>
              </w:rPr>
            </w:pPr>
            <w:r w:rsidRPr="0019014B">
              <w:rPr>
                <w:rFonts w:ascii="Calibri" w:hAnsi="Calibri" w:cs="Calibri"/>
                <w:sz w:val="22"/>
                <w:szCs w:val="22"/>
              </w:rPr>
              <w:t xml:space="preserve">• Propose actions to improve a </w:t>
            </w:r>
            <w:r>
              <w:rPr>
                <w:rFonts w:ascii="Calibri" w:hAnsi="Calibri" w:cs="Calibri"/>
                <w:sz w:val="22"/>
                <w:szCs w:val="22"/>
              </w:rPr>
              <w:t>CFF</w:t>
            </w:r>
          </w:p>
          <w:p w14:paraId="73C9E45A" w14:textId="106F93E6" w:rsidR="0019014B" w:rsidRPr="0019014B" w:rsidRDefault="0019014B" w:rsidP="0019014B">
            <w:pPr>
              <w:spacing w:line="276" w:lineRule="auto"/>
              <w:rPr>
                <w:rFonts w:ascii="Calibri" w:hAnsi="Calibri" w:cs="Calibri"/>
                <w:sz w:val="22"/>
                <w:szCs w:val="22"/>
              </w:rPr>
            </w:pPr>
            <w:r w:rsidRPr="0019014B">
              <w:rPr>
                <w:rFonts w:ascii="Calibri" w:hAnsi="Calibri" w:cs="Calibri"/>
                <w:sz w:val="22"/>
                <w:szCs w:val="22"/>
              </w:rPr>
              <w:t>• Justify recommendations based on financial data</w:t>
            </w:r>
            <w:r>
              <w:rPr>
                <w:rFonts w:ascii="Calibri" w:hAnsi="Calibri" w:cs="Calibri"/>
                <w:sz w:val="22"/>
                <w:szCs w:val="22"/>
              </w:rPr>
              <w:t xml:space="preserve"> from the CFF</w:t>
            </w:r>
          </w:p>
        </w:tc>
      </w:tr>
    </w:tbl>
    <w:p w14:paraId="73174FDB" w14:textId="77777777" w:rsidR="003F5740" w:rsidRPr="00772722" w:rsidRDefault="003F5740" w:rsidP="003F5740">
      <w:pPr>
        <w:spacing w:line="276" w:lineRule="auto"/>
        <w:rPr>
          <w:rFonts w:ascii="Calibri" w:hAnsi="Calibri" w:cs="Calibri"/>
          <w:b/>
          <w:bCs/>
          <w:sz w:val="22"/>
          <w:szCs w:val="22"/>
          <w:lang w:val="en-GB"/>
        </w:rPr>
      </w:pPr>
    </w:p>
    <w:p w14:paraId="605F7C98" w14:textId="77777777" w:rsidR="003F5740" w:rsidRPr="00772722" w:rsidRDefault="003F5740" w:rsidP="003F5740">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13"/>
        <w:gridCol w:w="5343"/>
      </w:tblGrid>
      <w:tr w:rsidR="003F5740" w:rsidRPr="00772722" w14:paraId="00FE0550" w14:textId="77777777" w:rsidTr="003D281B">
        <w:trPr>
          <w:trHeight w:val="230"/>
        </w:trPr>
        <w:tc>
          <w:tcPr>
            <w:tcW w:w="7409" w:type="dxa"/>
            <w:shd w:val="clear" w:color="auto" w:fill="E97132" w:themeFill="accent2"/>
          </w:tcPr>
          <w:p w14:paraId="4A3BAC9C"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E59AAE5" w14:textId="77777777" w:rsidR="003F5740" w:rsidRPr="00772722" w:rsidRDefault="003F5740"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3F5740" w:rsidRPr="00772722" w14:paraId="14C513D9" w14:textId="77777777" w:rsidTr="003D281B">
        <w:trPr>
          <w:trHeight w:val="1141"/>
        </w:trPr>
        <w:tc>
          <w:tcPr>
            <w:tcW w:w="7409" w:type="dxa"/>
          </w:tcPr>
          <w:p w14:paraId="6E0BBA58" w14:textId="77777777" w:rsidR="003F5740" w:rsidRDefault="0019014B" w:rsidP="003D281B">
            <w:pPr>
              <w:spacing w:line="276" w:lineRule="auto"/>
              <w:rPr>
                <w:rFonts w:ascii="Calibri" w:hAnsi="Calibri" w:cs="Calibri"/>
                <w:sz w:val="22"/>
                <w:szCs w:val="22"/>
              </w:rPr>
            </w:pPr>
            <w:r w:rsidRPr="0019014B">
              <w:rPr>
                <w:rFonts w:ascii="Calibri" w:hAnsi="Calibri" w:cs="Calibri"/>
                <w:sz w:val="22"/>
                <w:szCs w:val="22"/>
              </w:rPr>
              <w:t>Include visual cues and prompts like “highlight all negative balances” or “circle the largest payment”.</w:t>
            </w:r>
          </w:p>
          <w:p w14:paraId="2C1E73C1" w14:textId="6701056E" w:rsidR="0019014B" w:rsidRPr="00772722" w:rsidRDefault="0019014B" w:rsidP="003D281B">
            <w:pPr>
              <w:spacing w:line="276" w:lineRule="auto"/>
              <w:rPr>
                <w:rFonts w:ascii="Calibri" w:hAnsi="Calibri" w:cs="Calibri"/>
                <w:sz w:val="22"/>
                <w:szCs w:val="22"/>
                <w:lang w:val="en-GB"/>
              </w:rPr>
            </w:pPr>
            <w:r>
              <w:rPr>
                <w:rFonts w:ascii="Calibri" w:hAnsi="Calibri" w:cs="Calibri"/>
                <w:sz w:val="22"/>
                <w:szCs w:val="22"/>
                <w:lang w:val="en-GB"/>
              </w:rPr>
              <w:t>Or pre-highlight/circle items, and have students answer why they were marked/are important.</w:t>
            </w:r>
          </w:p>
        </w:tc>
        <w:tc>
          <w:tcPr>
            <w:tcW w:w="7409" w:type="dxa"/>
          </w:tcPr>
          <w:p w14:paraId="274B749B" w14:textId="57B12E49" w:rsidR="003F5740" w:rsidRPr="00772722" w:rsidRDefault="0019014B" w:rsidP="003D281B">
            <w:pPr>
              <w:spacing w:line="276" w:lineRule="auto"/>
              <w:rPr>
                <w:rFonts w:ascii="Calibri" w:hAnsi="Calibri" w:cs="Calibri"/>
                <w:sz w:val="22"/>
                <w:szCs w:val="22"/>
                <w:lang w:val="en-GB"/>
              </w:rPr>
            </w:pPr>
            <w:r w:rsidRPr="0019014B">
              <w:rPr>
                <w:rFonts w:ascii="Calibri" w:hAnsi="Calibri" w:cs="Calibri"/>
                <w:sz w:val="22"/>
                <w:szCs w:val="22"/>
              </w:rPr>
              <w:t>Challenge students to</w:t>
            </w:r>
            <w:r>
              <w:rPr>
                <w:rFonts w:ascii="Calibri" w:hAnsi="Calibri" w:cs="Calibri"/>
                <w:sz w:val="22"/>
                <w:szCs w:val="22"/>
              </w:rPr>
              <w:t xml:space="preserve"> identify businesses/industries most likely to run in to cashflow problems (using data) and to understand why certain industries are more likely to have CFF issues.</w:t>
            </w:r>
          </w:p>
        </w:tc>
      </w:tr>
    </w:tbl>
    <w:p w14:paraId="67972A22" w14:textId="77777777" w:rsidR="003F5740" w:rsidRPr="00772722" w:rsidRDefault="003F5740" w:rsidP="003F5740">
      <w:pPr>
        <w:rPr>
          <w:rFonts w:ascii="Calibri" w:hAnsi="Calibri" w:cs="Calibri"/>
          <w:b/>
          <w:bCs/>
          <w:sz w:val="22"/>
          <w:szCs w:val="22"/>
          <w:lang w:val="en-GB"/>
        </w:rPr>
      </w:pPr>
    </w:p>
    <w:p w14:paraId="2D3848AF" w14:textId="77777777" w:rsidR="003F5740" w:rsidRPr="00772722" w:rsidRDefault="003F5740" w:rsidP="003F5740">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63493A23" w14:textId="6AE24CC2" w:rsidR="0019014B" w:rsidRDefault="0019014B" w:rsidP="003F5740">
      <w:pPr>
        <w:rPr>
          <w:rFonts w:ascii="Calibri" w:hAnsi="Calibri" w:cs="Calibri"/>
          <w:lang w:val="en-GB"/>
        </w:rPr>
      </w:pPr>
      <w:r w:rsidRPr="0019014B">
        <w:rPr>
          <w:rFonts w:ascii="Calibri" w:hAnsi="Calibri" w:cs="Calibri"/>
          <w:lang w:val="en-GB"/>
        </w:rPr>
        <w:t xml:space="preserve">The outcome verb is analyse, so it </w:t>
      </w:r>
      <w:r>
        <w:rPr>
          <w:rFonts w:ascii="Calibri" w:hAnsi="Calibri" w:cs="Calibri"/>
          <w:lang w:val="en-GB"/>
        </w:rPr>
        <w:t>looks like the emphasis is on the student highlighting issues/trends in a completed cashflow, similar to the sample paper question on the OL2 paper.</w:t>
      </w:r>
    </w:p>
    <w:p w14:paraId="697D9F9C" w14:textId="657301DB" w:rsidR="0019014B" w:rsidRDefault="0019014B" w:rsidP="003F5740">
      <w:pPr>
        <w:rPr>
          <w:rFonts w:ascii="Calibri" w:hAnsi="Calibri" w:cs="Calibri"/>
          <w:lang w:val="en-GB"/>
        </w:rPr>
      </w:pPr>
      <w:r>
        <w:rPr>
          <w:rFonts w:ascii="Calibri" w:hAnsi="Calibri" w:cs="Calibri"/>
          <w:lang w:val="en-GB"/>
        </w:rPr>
        <w:t>Having students complete partially filled CFFs would still be useful to get them to understand the relationships, and in case is does get asked under analyse.</w:t>
      </w:r>
    </w:p>
    <w:p w14:paraId="3EAFEE78" w14:textId="77777777" w:rsidR="0019014B" w:rsidRDefault="0019014B">
      <w:pPr>
        <w:spacing w:after="160" w:line="278" w:lineRule="auto"/>
        <w:rPr>
          <w:rFonts w:ascii="Calibri" w:hAnsi="Calibri" w:cs="Calibri"/>
          <w:lang w:val="en-GB"/>
        </w:rPr>
      </w:pPr>
      <w:r>
        <w:rPr>
          <w:rFonts w:ascii="Calibri" w:hAnsi="Calibri" w:cs="Calibri"/>
          <w:lang w:val="en-GB"/>
        </w:rPr>
        <w:br w:type="page"/>
      </w:r>
    </w:p>
    <w:p w14:paraId="6F56D07A"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lastRenderedPageBreak/>
        <w:t>Links to cross-cutting themes:</w:t>
      </w:r>
    </w:p>
    <w:tbl>
      <w:tblPr>
        <w:tblStyle w:val="TableGrid"/>
        <w:tblW w:w="0" w:type="auto"/>
        <w:tblLook w:val="04A0" w:firstRow="1" w:lastRow="0" w:firstColumn="1" w:lastColumn="0" w:noHBand="0" w:noVBand="1"/>
      </w:tblPr>
      <w:tblGrid>
        <w:gridCol w:w="1838"/>
        <w:gridCol w:w="8618"/>
      </w:tblGrid>
      <w:tr w:rsidR="00C15481" w14:paraId="14B8B094" w14:textId="77777777" w:rsidTr="009A1F7A">
        <w:trPr>
          <w:trHeight w:val="946"/>
        </w:trPr>
        <w:tc>
          <w:tcPr>
            <w:tcW w:w="1838"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618" w:type="dxa"/>
            <w:vAlign w:val="center"/>
          </w:tcPr>
          <w:p w14:paraId="4A9A18DD" w14:textId="0188A6CB" w:rsidR="00C15481" w:rsidRPr="00AC1F66" w:rsidRDefault="0059652A" w:rsidP="00284527">
            <w:pPr>
              <w:spacing w:line="276" w:lineRule="auto"/>
              <w:rPr>
                <w:rFonts w:ascii="Calibri" w:hAnsi="Calibri" w:cs="Calibri"/>
                <w:sz w:val="22"/>
                <w:szCs w:val="22"/>
              </w:rPr>
            </w:pPr>
            <w:r w:rsidRPr="0059652A">
              <w:rPr>
                <w:rFonts w:ascii="Calibri" w:hAnsi="Calibri" w:cs="Calibri"/>
                <w:sz w:val="22"/>
                <w:szCs w:val="22"/>
              </w:rPr>
              <w:t>Students examine how businesses adapt their operational models, revenue streams, and cost structures over time</w:t>
            </w:r>
            <w:r>
              <w:rPr>
                <w:rFonts w:ascii="Calibri" w:hAnsi="Calibri" w:cs="Calibri"/>
                <w:sz w:val="22"/>
                <w:szCs w:val="22"/>
              </w:rPr>
              <w:t>, d</w:t>
            </w:r>
            <w:r w:rsidRPr="0059652A">
              <w:rPr>
                <w:rFonts w:ascii="Calibri" w:hAnsi="Calibri" w:cs="Calibri"/>
                <w:sz w:val="22"/>
                <w:szCs w:val="22"/>
              </w:rPr>
              <w:t>eveloping a mindset focused on flexibility, problem-solving, and proactive financial planning. The chapter promotes innovation in identifying partners and financing methods.</w:t>
            </w:r>
          </w:p>
        </w:tc>
      </w:tr>
      <w:tr w:rsidR="00C15481" w14:paraId="458B8D71" w14:textId="77777777" w:rsidTr="009A1F7A">
        <w:trPr>
          <w:trHeight w:val="697"/>
        </w:trPr>
        <w:tc>
          <w:tcPr>
            <w:tcW w:w="1838"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618" w:type="dxa"/>
            <w:vAlign w:val="center"/>
          </w:tcPr>
          <w:p w14:paraId="1264F159" w14:textId="7B4C209C" w:rsidR="00C15481" w:rsidRPr="00AC1F66" w:rsidRDefault="0059652A" w:rsidP="00284527">
            <w:pPr>
              <w:spacing w:line="276" w:lineRule="auto"/>
              <w:rPr>
                <w:rFonts w:ascii="Calibri" w:hAnsi="Calibri" w:cs="Calibri"/>
                <w:sz w:val="22"/>
                <w:szCs w:val="22"/>
              </w:rPr>
            </w:pPr>
            <w:r w:rsidRPr="0059652A">
              <w:rPr>
                <w:rFonts w:ascii="Calibri" w:hAnsi="Calibri" w:cs="Calibri"/>
                <w:sz w:val="22"/>
                <w:szCs w:val="22"/>
              </w:rPr>
              <w:t>Discussions around fixed and variable costs, sourcing, and operational decisions allow teachers to explore ethical trade-offs (e.g. sustainable suppliers, staff wages) and long-term financial sustainability. The importance of responsible financial management is highlighted in cash flow planning.</w:t>
            </w:r>
          </w:p>
        </w:tc>
      </w:tr>
      <w:tr w:rsidR="00C15481" w14:paraId="2412BC4D" w14:textId="77777777" w:rsidTr="009A1F7A">
        <w:trPr>
          <w:trHeight w:val="971"/>
        </w:trPr>
        <w:tc>
          <w:tcPr>
            <w:tcW w:w="1838"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618" w:type="dxa"/>
            <w:vAlign w:val="center"/>
          </w:tcPr>
          <w:p w14:paraId="35D41412" w14:textId="0301DD46" w:rsidR="00C15481" w:rsidRPr="00AC1F66" w:rsidRDefault="0059652A" w:rsidP="00284527">
            <w:pPr>
              <w:spacing w:line="276" w:lineRule="auto"/>
              <w:rPr>
                <w:rFonts w:ascii="Calibri" w:hAnsi="Calibri" w:cs="Calibri"/>
                <w:sz w:val="22"/>
                <w:szCs w:val="22"/>
              </w:rPr>
            </w:pPr>
            <w:r w:rsidRPr="0059652A">
              <w:rPr>
                <w:rFonts w:ascii="Calibri" w:hAnsi="Calibri" w:cs="Calibri"/>
                <w:sz w:val="22"/>
                <w:szCs w:val="22"/>
              </w:rPr>
              <w:t>The chapter focuses heavily on digital shifts, particularly in case studies like</w:t>
            </w:r>
            <w:r>
              <w:rPr>
                <w:rFonts w:ascii="Calibri" w:hAnsi="Calibri" w:cs="Calibri"/>
                <w:sz w:val="22"/>
                <w:szCs w:val="22"/>
              </w:rPr>
              <w:t xml:space="preserve"> (starter activity)</w:t>
            </w:r>
            <w:r w:rsidRPr="0059652A">
              <w:rPr>
                <w:rFonts w:ascii="Calibri" w:hAnsi="Calibri" w:cs="Calibri"/>
                <w:sz w:val="22"/>
                <w:szCs w:val="22"/>
              </w:rPr>
              <w:t xml:space="preserve"> The Irish Times, where digital revenue, online tools, and platform-based models reshape how businesses operate, reach customers, and manage costs.</w:t>
            </w:r>
            <w:r>
              <w:rPr>
                <w:rFonts w:ascii="Calibri" w:hAnsi="Calibri" w:cs="Calibri"/>
                <w:sz w:val="22"/>
                <w:szCs w:val="22"/>
              </w:rPr>
              <w:t xml:space="preserve"> The growth of new funding like </w:t>
            </w:r>
            <w:proofErr w:type="spellStart"/>
            <w:r>
              <w:rPr>
                <w:rFonts w:ascii="Calibri" w:hAnsi="Calibri" w:cs="Calibri"/>
                <w:sz w:val="22"/>
                <w:szCs w:val="22"/>
              </w:rPr>
              <w:t>Wayflyer</w:t>
            </w:r>
            <w:proofErr w:type="spellEnd"/>
            <w:r>
              <w:rPr>
                <w:rFonts w:ascii="Calibri" w:hAnsi="Calibri" w:cs="Calibri"/>
                <w:sz w:val="22"/>
                <w:szCs w:val="22"/>
              </w:rPr>
              <w:t xml:space="preserve"> is also covered in an R&amp;R.</w:t>
            </w:r>
            <w:r w:rsidRPr="0059652A">
              <w:rPr>
                <w:rFonts w:ascii="Calibri" w:hAnsi="Calibri" w:cs="Calibri"/>
                <w:sz w:val="22"/>
                <w:szCs w:val="22"/>
              </w:rPr>
              <w:t xml:space="preserve"> This directly illustrates digital adaptation in real time.</w:t>
            </w:r>
          </w:p>
        </w:tc>
      </w:tr>
      <w:tr w:rsidR="00C15481" w14:paraId="15661F3B" w14:textId="77777777" w:rsidTr="009A1F7A">
        <w:trPr>
          <w:trHeight w:val="971"/>
        </w:trPr>
        <w:tc>
          <w:tcPr>
            <w:tcW w:w="1838"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618" w:type="dxa"/>
            <w:vAlign w:val="center"/>
          </w:tcPr>
          <w:p w14:paraId="7819EB55" w14:textId="25DAFA29" w:rsidR="00C15481" w:rsidRPr="00AC1F66" w:rsidRDefault="0059652A" w:rsidP="00284527">
            <w:pPr>
              <w:spacing w:line="276" w:lineRule="auto"/>
              <w:rPr>
                <w:rFonts w:ascii="Calibri" w:hAnsi="Calibri" w:cs="Calibri"/>
                <w:sz w:val="22"/>
                <w:szCs w:val="22"/>
              </w:rPr>
            </w:pPr>
            <w:r w:rsidRPr="0059652A">
              <w:rPr>
                <w:rFonts w:ascii="Calibri" w:hAnsi="Calibri" w:cs="Calibri"/>
                <w:sz w:val="22"/>
                <w:szCs w:val="22"/>
              </w:rPr>
              <w:t>Students build a clear understanding of financial terms such as fixed/variable costs, revenue streams, short</w:t>
            </w:r>
            <w:r>
              <w:rPr>
                <w:rFonts w:ascii="Calibri" w:hAnsi="Calibri" w:cs="Calibri"/>
                <w:sz w:val="22"/>
                <w:szCs w:val="22"/>
              </w:rPr>
              <w:t xml:space="preserve">, medium </w:t>
            </w:r>
            <w:r w:rsidRPr="0059652A">
              <w:rPr>
                <w:rFonts w:ascii="Calibri" w:hAnsi="Calibri" w:cs="Calibri"/>
                <w:sz w:val="22"/>
                <w:szCs w:val="22"/>
              </w:rPr>
              <w:t>and long-term finance, and cash flow forecasting. These core literacy elements are central to enabling students to assess business viability and make sound financial decisions</w:t>
            </w:r>
            <w:r>
              <w:rPr>
                <w:rFonts w:ascii="Calibri" w:hAnsi="Calibri" w:cs="Calibri"/>
                <w:sz w:val="22"/>
                <w:szCs w:val="22"/>
              </w:rPr>
              <w:t xml:space="preserve"> – CFF highlight the importance of planning to make adjustments </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415"/>
        <w:gridCol w:w="3575"/>
        <w:gridCol w:w="3466"/>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284527">
        <w:trPr>
          <w:trHeight w:val="2522"/>
        </w:trPr>
        <w:tc>
          <w:tcPr>
            <w:tcW w:w="4914" w:type="dxa"/>
          </w:tcPr>
          <w:p w14:paraId="4041BC65" w14:textId="77777777" w:rsidR="00B42040" w:rsidRDefault="00B42040" w:rsidP="00284527">
            <w:pPr>
              <w:spacing w:line="276" w:lineRule="auto"/>
              <w:rPr>
                <w:rFonts w:ascii="Calibri" w:hAnsi="Calibri" w:cs="Calibri"/>
                <w:sz w:val="22"/>
                <w:szCs w:val="22"/>
              </w:rPr>
            </w:pPr>
            <w:r w:rsidRPr="00B42040">
              <w:rPr>
                <w:rFonts w:ascii="Calibri" w:hAnsi="Calibri" w:cs="Calibri"/>
                <w:sz w:val="22"/>
                <w:szCs w:val="22"/>
              </w:rPr>
              <w:t>• Starter worksheet linked to The Irish Times case study (revenue shifts and cost structure)</w:t>
            </w:r>
            <w:r w:rsidRPr="00B42040">
              <w:rPr>
                <w:rFonts w:ascii="Calibri" w:hAnsi="Calibri" w:cs="Calibri"/>
                <w:sz w:val="22"/>
                <w:szCs w:val="22"/>
              </w:rPr>
              <w:br/>
              <w:t>• Think-Pair-Share activities using primer questions</w:t>
            </w:r>
          </w:p>
          <w:p w14:paraId="65E54365" w14:textId="77777777" w:rsidR="00B42040" w:rsidRDefault="00B42040" w:rsidP="00284527">
            <w:pPr>
              <w:spacing w:line="276" w:lineRule="auto"/>
              <w:rPr>
                <w:rFonts w:ascii="Calibri" w:hAnsi="Calibri" w:cs="Calibri"/>
                <w:sz w:val="22"/>
                <w:szCs w:val="22"/>
              </w:rPr>
            </w:pPr>
            <w:r w:rsidRPr="00B42040">
              <w:rPr>
                <w:rFonts w:ascii="Calibri" w:hAnsi="Calibri" w:cs="Calibri"/>
                <w:sz w:val="22"/>
                <w:szCs w:val="22"/>
              </w:rPr>
              <w:t>•</w:t>
            </w:r>
            <w:r>
              <w:rPr>
                <w:rFonts w:ascii="Calibri" w:hAnsi="Calibri" w:cs="Calibri"/>
                <w:sz w:val="22"/>
                <w:szCs w:val="22"/>
              </w:rPr>
              <w:t xml:space="preserve"> Chapter Kahoot</w:t>
            </w:r>
          </w:p>
          <w:p w14:paraId="0AFB4920" w14:textId="614AC1FD" w:rsidR="00C15481" w:rsidRPr="00772722" w:rsidRDefault="00B42040" w:rsidP="00284527">
            <w:pPr>
              <w:spacing w:line="276" w:lineRule="auto"/>
              <w:rPr>
                <w:rFonts w:ascii="Calibri" w:hAnsi="Calibri" w:cs="Calibri"/>
                <w:sz w:val="22"/>
                <w:szCs w:val="22"/>
              </w:rPr>
            </w:pPr>
            <w:r w:rsidRPr="00B42040">
              <w:rPr>
                <w:rFonts w:ascii="Calibri" w:hAnsi="Calibri" w:cs="Calibri"/>
                <w:sz w:val="22"/>
                <w:szCs w:val="22"/>
              </w:rPr>
              <w:t>•</w:t>
            </w:r>
            <w:r>
              <w:rPr>
                <w:rFonts w:ascii="Calibri" w:hAnsi="Calibri" w:cs="Calibri"/>
                <w:sz w:val="22"/>
                <w:szCs w:val="22"/>
              </w:rPr>
              <w:t xml:space="preserve"> Flashcard / whiteboard testing</w:t>
            </w:r>
            <w:r w:rsidRPr="00B42040">
              <w:rPr>
                <w:rFonts w:ascii="Calibri" w:hAnsi="Calibri" w:cs="Calibri"/>
                <w:sz w:val="22"/>
                <w:szCs w:val="22"/>
              </w:rPr>
              <w:br/>
              <w:t>• Cash flow forecast analysis using guided examples</w:t>
            </w:r>
            <w:r w:rsidRPr="00B42040">
              <w:rPr>
                <w:rFonts w:ascii="Calibri" w:hAnsi="Calibri" w:cs="Calibri"/>
                <w:sz w:val="22"/>
                <w:szCs w:val="22"/>
              </w:rPr>
              <w:br/>
              <w:t>• Matching activities on fixed/variable costs and sources of finance</w:t>
            </w:r>
            <w:r w:rsidRPr="00B42040">
              <w:rPr>
                <w:rFonts w:ascii="Calibri" w:hAnsi="Calibri" w:cs="Calibri"/>
                <w:sz w:val="22"/>
                <w:szCs w:val="22"/>
              </w:rPr>
              <w:br/>
              <w:t>• Exit tickets: “Name one fixed cost, one revenue stream, and one digital impact on operations”</w:t>
            </w:r>
          </w:p>
        </w:tc>
        <w:tc>
          <w:tcPr>
            <w:tcW w:w="4914" w:type="dxa"/>
          </w:tcPr>
          <w:p w14:paraId="0DB272FD" w14:textId="77777777" w:rsidR="00B42040" w:rsidRPr="00B42040" w:rsidRDefault="00B42040" w:rsidP="00B42040">
            <w:pPr>
              <w:spacing w:line="276" w:lineRule="auto"/>
              <w:rPr>
                <w:rFonts w:ascii="Calibri" w:hAnsi="Calibri" w:cs="Calibri"/>
                <w:sz w:val="22"/>
                <w:szCs w:val="22"/>
              </w:rPr>
            </w:pPr>
            <w:r w:rsidRPr="00B42040">
              <w:rPr>
                <w:rFonts w:ascii="Calibri" w:hAnsi="Calibri" w:cs="Calibri"/>
                <w:sz w:val="22"/>
                <w:szCs w:val="22"/>
              </w:rPr>
              <w:t>• Class test with sample paper-style questions (e.g. cost classification, finance recommendation, interpreting a CFF)</w:t>
            </w:r>
          </w:p>
          <w:p w14:paraId="37D915EE" w14:textId="219F1155" w:rsidR="00B42040" w:rsidRPr="00B42040" w:rsidRDefault="00B42040" w:rsidP="00B42040">
            <w:pPr>
              <w:spacing w:line="276" w:lineRule="auto"/>
              <w:rPr>
                <w:rFonts w:ascii="Calibri" w:hAnsi="Calibri" w:cs="Calibri"/>
                <w:sz w:val="22"/>
                <w:szCs w:val="22"/>
              </w:rPr>
            </w:pPr>
            <w:r w:rsidRPr="00B42040">
              <w:rPr>
                <w:rFonts w:ascii="Calibri" w:hAnsi="Calibri" w:cs="Calibri"/>
                <w:sz w:val="22"/>
                <w:szCs w:val="22"/>
              </w:rPr>
              <w:t xml:space="preserve">• </w:t>
            </w:r>
            <w:r>
              <w:rPr>
                <w:rFonts w:ascii="Calibri" w:hAnsi="Calibri" w:cs="Calibri"/>
                <w:sz w:val="22"/>
                <w:szCs w:val="22"/>
              </w:rPr>
              <w:t>Team-test of sample paper questions</w:t>
            </w:r>
          </w:p>
          <w:p w14:paraId="4D987AE8" w14:textId="375FDA39" w:rsidR="00C15481" w:rsidRPr="00772722" w:rsidRDefault="00C15481" w:rsidP="00284527">
            <w:pPr>
              <w:spacing w:line="276" w:lineRule="auto"/>
              <w:rPr>
                <w:rFonts w:ascii="Calibri" w:hAnsi="Calibri" w:cs="Calibri"/>
                <w:sz w:val="22"/>
                <w:szCs w:val="22"/>
              </w:rPr>
            </w:pPr>
          </w:p>
        </w:tc>
        <w:tc>
          <w:tcPr>
            <w:tcW w:w="4916" w:type="dxa"/>
          </w:tcPr>
          <w:p w14:paraId="38C120FF" w14:textId="1CBA6FCD" w:rsidR="00C15481" w:rsidRPr="00772722" w:rsidRDefault="00C15481" w:rsidP="00284527">
            <w:pPr>
              <w:spacing w:line="276" w:lineRule="auto"/>
              <w:rPr>
                <w:rFonts w:ascii="Calibri" w:hAnsi="Calibri" w:cs="Calibri"/>
                <w:sz w:val="22"/>
                <w:szCs w:val="22"/>
              </w:rPr>
            </w:pPr>
          </w:p>
        </w:tc>
      </w:tr>
    </w:tbl>
    <w:p w14:paraId="13A1BD44" w14:textId="77777777" w:rsidR="00C15481" w:rsidRDefault="00C15481" w:rsidP="00C15481">
      <w:pPr>
        <w:spacing w:line="276" w:lineRule="auto"/>
        <w:rPr>
          <w:rFonts w:ascii="Calibri" w:hAnsi="Calibri" w:cs="Calibri"/>
          <w:b/>
          <w:bCs/>
        </w:rPr>
      </w:pPr>
    </w:p>
    <w:p w14:paraId="3EE68CF4" w14:textId="243D147D"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w:t>
      </w:r>
      <w:r w:rsidR="00772722">
        <w:rPr>
          <w:rFonts w:ascii="Calibri" w:hAnsi="Calibri" w:cs="Calibri"/>
          <w:b/>
          <w:bCs/>
          <w:color w:val="E97132" w:themeColor="accent2"/>
          <w:sz w:val="28"/>
          <w:szCs w:val="28"/>
          <w:lang w:val="en-GB"/>
        </w:rPr>
        <w:t>/</w:t>
      </w:r>
      <w:r w:rsidRPr="009C4FE1">
        <w:rPr>
          <w:rFonts w:ascii="Calibri" w:hAnsi="Calibri" w:cs="Calibri"/>
          <w:b/>
          <w:bCs/>
          <w:color w:val="E97132" w:themeColor="accent2"/>
          <w:sz w:val="28"/>
          <w:szCs w:val="28"/>
          <w:lang w:val="en-GB"/>
        </w:rPr>
        <w:t>resources have we used before that we can adap</w:t>
      </w:r>
      <w:r w:rsidR="00772722">
        <w:rPr>
          <w:rFonts w:ascii="Calibri" w:hAnsi="Calibri" w:cs="Calibri"/>
          <w:b/>
          <w:bCs/>
          <w:color w:val="E97132" w:themeColor="accent2"/>
          <w:sz w:val="28"/>
          <w:szCs w:val="28"/>
          <w:lang w:val="en-GB"/>
        </w:rPr>
        <w:t>t for</w:t>
      </w:r>
      <w:r w:rsidRPr="009C4FE1">
        <w:rPr>
          <w:rFonts w:ascii="Calibri" w:hAnsi="Calibri" w:cs="Calibri"/>
          <w:b/>
          <w:bCs/>
          <w:color w:val="E97132" w:themeColor="accent2"/>
          <w:sz w:val="28"/>
          <w:szCs w:val="28"/>
          <w:lang w:val="en-GB"/>
        </w:rPr>
        <w:t xml:space="preserve"> this chapter?</w:t>
      </w:r>
    </w:p>
    <w:p w14:paraId="2DBA4FC6" w14:textId="77777777" w:rsidR="00C15481" w:rsidRPr="00772722" w:rsidRDefault="00C15481" w:rsidP="00C15481">
      <w:pPr>
        <w:spacing w:line="276" w:lineRule="auto"/>
        <w:rPr>
          <w:rFonts w:ascii="Calibri" w:hAnsi="Calibri" w:cs="Calibri"/>
          <w:i/>
          <w:iCs/>
          <w:sz w:val="22"/>
          <w:szCs w:val="22"/>
          <w:lang w:val="en-GB"/>
        </w:rPr>
      </w:pPr>
      <w:r w:rsidRPr="00772722">
        <w:rPr>
          <w:rFonts w:ascii="Calibri" w:hAnsi="Calibri" w:cs="Calibri"/>
          <w:i/>
          <w:iCs/>
          <w:sz w:val="22"/>
          <w:szCs w:val="22"/>
          <w:lang w:val="en-GB"/>
        </w:rPr>
        <w:t xml:space="preserve">E.g. </w:t>
      </w:r>
      <w:r w:rsidRPr="00772722">
        <w:rPr>
          <w:rFonts w:ascii="Calibri" w:hAnsi="Calibri" w:cs="Calibri"/>
          <w:i/>
          <w:iCs/>
          <w:sz w:val="22"/>
          <w:szCs w:val="22"/>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rsidRPr="00772722" w14:paraId="36388D25" w14:textId="77777777" w:rsidTr="00772722">
        <w:trPr>
          <w:trHeight w:val="462"/>
        </w:trPr>
        <w:tc>
          <w:tcPr>
            <w:tcW w:w="1555" w:type="dxa"/>
            <w:vAlign w:val="center"/>
          </w:tcPr>
          <w:p w14:paraId="5F931E51" w14:textId="16138474"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Think-Pair-Share</w:t>
            </w:r>
          </w:p>
        </w:tc>
        <w:tc>
          <w:tcPr>
            <w:tcW w:w="8901" w:type="dxa"/>
            <w:vAlign w:val="center"/>
          </w:tcPr>
          <w:p w14:paraId="29FEFCE4" w14:textId="734392DF" w:rsidR="00C15481" w:rsidRPr="00772722" w:rsidRDefault="00C15481" w:rsidP="00772722">
            <w:pPr>
              <w:spacing w:line="276" w:lineRule="auto"/>
              <w:rPr>
                <w:rFonts w:ascii="Calibri" w:hAnsi="Calibri" w:cs="Calibri"/>
                <w:sz w:val="22"/>
                <w:szCs w:val="22"/>
              </w:rPr>
            </w:pPr>
          </w:p>
        </w:tc>
      </w:tr>
      <w:tr w:rsidR="00C15481" w:rsidRPr="00772722" w14:paraId="3C3BED69" w14:textId="77777777" w:rsidTr="00772722">
        <w:trPr>
          <w:trHeight w:val="462"/>
        </w:trPr>
        <w:tc>
          <w:tcPr>
            <w:tcW w:w="1555" w:type="dxa"/>
            <w:vAlign w:val="center"/>
          </w:tcPr>
          <w:p w14:paraId="328BA7DF" w14:textId="21DF89F9"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Roleplays / Simulations</w:t>
            </w:r>
          </w:p>
        </w:tc>
        <w:tc>
          <w:tcPr>
            <w:tcW w:w="8901" w:type="dxa"/>
            <w:vAlign w:val="center"/>
          </w:tcPr>
          <w:p w14:paraId="32B3F147" w14:textId="026670DF" w:rsidR="00C15481" w:rsidRPr="00772722" w:rsidRDefault="00C15481" w:rsidP="00772722">
            <w:pPr>
              <w:spacing w:line="276" w:lineRule="auto"/>
              <w:rPr>
                <w:rFonts w:ascii="Calibri" w:hAnsi="Calibri" w:cs="Calibri"/>
                <w:sz w:val="22"/>
                <w:szCs w:val="22"/>
              </w:rPr>
            </w:pPr>
          </w:p>
        </w:tc>
      </w:tr>
      <w:tr w:rsidR="00C15481" w:rsidRPr="00772722" w14:paraId="40EBD1B0" w14:textId="77777777" w:rsidTr="00772722">
        <w:trPr>
          <w:trHeight w:val="495"/>
        </w:trPr>
        <w:tc>
          <w:tcPr>
            <w:tcW w:w="1555" w:type="dxa"/>
            <w:vAlign w:val="center"/>
          </w:tcPr>
          <w:p w14:paraId="620FACF5" w14:textId="4DE39EC0"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Inquiry Tasks</w:t>
            </w:r>
          </w:p>
        </w:tc>
        <w:tc>
          <w:tcPr>
            <w:tcW w:w="8901" w:type="dxa"/>
            <w:vAlign w:val="center"/>
          </w:tcPr>
          <w:p w14:paraId="0E6B2EB7" w14:textId="2F04D83B" w:rsidR="00C15481" w:rsidRPr="00772722" w:rsidRDefault="00C15481" w:rsidP="00772722">
            <w:pPr>
              <w:spacing w:line="276" w:lineRule="auto"/>
              <w:rPr>
                <w:rFonts w:ascii="Calibri" w:hAnsi="Calibri" w:cs="Calibri"/>
                <w:sz w:val="22"/>
                <w:szCs w:val="22"/>
              </w:rPr>
            </w:pPr>
          </w:p>
        </w:tc>
      </w:tr>
      <w:tr w:rsidR="00C15481" w:rsidRPr="00772722" w14:paraId="72E0F5D3" w14:textId="77777777" w:rsidTr="00772722">
        <w:trPr>
          <w:trHeight w:val="462"/>
        </w:trPr>
        <w:tc>
          <w:tcPr>
            <w:tcW w:w="1555" w:type="dxa"/>
            <w:vAlign w:val="center"/>
          </w:tcPr>
          <w:p w14:paraId="31D8110C" w14:textId="50B03DA7"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Debates</w:t>
            </w:r>
          </w:p>
        </w:tc>
        <w:tc>
          <w:tcPr>
            <w:tcW w:w="8901" w:type="dxa"/>
            <w:vAlign w:val="center"/>
          </w:tcPr>
          <w:p w14:paraId="4912D778" w14:textId="67E81245" w:rsidR="00C15481" w:rsidRPr="00772722" w:rsidRDefault="00C15481" w:rsidP="00772722">
            <w:pPr>
              <w:spacing w:line="276" w:lineRule="auto"/>
              <w:rPr>
                <w:rFonts w:ascii="Calibri" w:hAnsi="Calibri" w:cs="Calibri"/>
                <w:sz w:val="22"/>
                <w:szCs w:val="22"/>
              </w:rPr>
            </w:pPr>
          </w:p>
        </w:tc>
      </w:tr>
      <w:tr w:rsidR="00C15481" w:rsidRPr="00772722" w14:paraId="1D5C345F" w14:textId="77777777" w:rsidTr="00772722">
        <w:trPr>
          <w:trHeight w:val="462"/>
        </w:trPr>
        <w:tc>
          <w:tcPr>
            <w:tcW w:w="1555" w:type="dxa"/>
            <w:vAlign w:val="center"/>
          </w:tcPr>
          <w:p w14:paraId="3B439AAF" w14:textId="7418603A" w:rsidR="00C15481" w:rsidRPr="00772722" w:rsidRDefault="009A1F7A" w:rsidP="00772722">
            <w:pPr>
              <w:spacing w:line="276" w:lineRule="auto"/>
              <w:rPr>
                <w:rFonts w:ascii="Calibri" w:hAnsi="Calibri" w:cs="Calibri"/>
                <w:b/>
                <w:bCs/>
                <w:sz w:val="22"/>
                <w:szCs w:val="22"/>
              </w:rPr>
            </w:pPr>
            <w:r w:rsidRPr="00772722">
              <w:rPr>
                <w:rFonts w:ascii="Calibri" w:hAnsi="Calibri" w:cs="Calibri"/>
                <w:b/>
                <w:bCs/>
                <w:sz w:val="22"/>
                <w:szCs w:val="22"/>
              </w:rPr>
              <w:t>Digital Tools</w:t>
            </w:r>
          </w:p>
        </w:tc>
        <w:tc>
          <w:tcPr>
            <w:tcW w:w="8901" w:type="dxa"/>
            <w:vAlign w:val="center"/>
          </w:tcPr>
          <w:p w14:paraId="2B920F28" w14:textId="4D11D2CF" w:rsidR="00C15481" w:rsidRPr="00772722" w:rsidRDefault="00C15481" w:rsidP="00772722">
            <w:pPr>
              <w:spacing w:line="276" w:lineRule="auto"/>
              <w:rPr>
                <w:rFonts w:ascii="Calibri" w:hAnsi="Calibri" w:cs="Calibri"/>
                <w:sz w:val="22"/>
                <w:szCs w:val="22"/>
              </w:rPr>
            </w:pPr>
          </w:p>
        </w:tc>
      </w:tr>
      <w:tr w:rsidR="00C15481" w:rsidRPr="00772722" w14:paraId="22A5BE35" w14:textId="77777777" w:rsidTr="00772722">
        <w:trPr>
          <w:trHeight w:val="495"/>
        </w:trPr>
        <w:tc>
          <w:tcPr>
            <w:tcW w:w="1555" w:type="dxa"/>
            <w:vAlign w:val="center"/>
          </w:tcPr>
          <w:p w14:paraId="7551D4E2" w14:textId="77777777" w:rsidR="00C15481" w:rsidRPr="00772722" w:rsidRDefault="00C15481" w:rsidP="00772722">
            <w:pPr>
              <w:spacing w:line="276" w:lineRule="auto"/>
              <w:rPr>
                <w:rFonts w:ascii="Calibri" w:hAnsi="Calibri" w:cs="Calibri"/>
                <w:b/>
                <w:bCs/>
                <w:sz w:val="22"/>
                <w:szCs w:val="22"/>
              </w:rPr>
            </w:pPr>
          </w:p>
        </w:tc>
        <w:tc>
          <w:tcPr>
            <w:tcW w:w="8901" w:type="dxa"/>
            <w:vAlign w:val="center"/>
          </w:tcPr>
          <w:p w14:paraId="5F60E107" w14:textId="77777777" w:rsidR="00C15481" w:rsidRPr="00772722" w:rsidRDefault="00C15481" w:rsidP="00772722">
            <w:pPr>
              <w:spacing w:line="276" w:lineRule="auto"/>
              <w:rPr>
                <w:rFonts w:ascii="Calibri" w:hAnsi="Calibri" w:cs="Calibri"/>
                <w:sz w:val="22"/>
                <w:szCs w:val="22"/>
              </w:rPr>
            </w:pPr>
          </w:p>
        </w:tc>
      </w:tr>
    </w:tbl>
    <w:p w14:paraId="498C251B" w14:textId="12CB22AA"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772722" w14:paraId="3BAE541D" w14:textId="77777777" w:rsidTr="003F5740">
        <w:trPr>
          <w:trHeight w:val="437"/>
        </w:trPr>
        <w:tc>
          <w:tcPr>
            <w:tcW w:w="5094" w:type="dxa"/>
            <w:shd w:val="clear" w:color="auto" w:fill="E97132" w:themeFill="accent2"/>
            <w:vAlign w:val="center"/>
          </w:tcPr>
          <w:p w14:paraId="20784DCF"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1. Teaching and Learning Effectiveness</w:t>
            </w:r>
          </w:p>
        </w:tc>
        <w:tc>
          <w:tcPr>
            <w:tcW w:w="5094" w:type="dxa"/>
            <w:shd w:val="clear" w:color="auto" w:fill="E97132" w:themeFill="accent2"/>
            <w:vAlign w:val="center"/>
          </w:tcPr>
          <w:p w14:paraId="424DBF3D"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2. Differentiation and Inclusion</w:t>
            </w:r>
          </w:p>
        </w:tc>
      </w:tr>
      <w:tr w:rsidR="00852DCB" w:rsidRPr="00852DCB" w14:paraId="467CFE74" w14:textId="77777777" w:rsidTr="00772722">
        <w:trPr>
          <w:trHeight w:val="4882"/>
        </w:trPr>
        <w:tc>
          <w:tcPr>
            <w:tcW w:w="5094" w:type="dxa"/>
          </w:tcPr>
          <w:p w14:paraId="37D17816" w14:textId="77777777" w:rsidR="00852DCB" w:rsidRDefault="00B42040" w:rsidP="00284527">
            <w:pPr>
              <w:spacing w:after="160" w:line="278" w:lineRule="auto"/>
              <w:rPr>
                <w:rFonts w:ascii="Calibri" w:hAnsi="Calibri" w:cs="Calibri"/>
                <w:color w:val="000000" w:themeColor="text1"/>
              </w:rPr>
            </w:pPr>
            <w:r w:rsidRPr="00B42040">
              <w:rPr>
                <w:rFonts w:ascii="Calibri" w:hAnsi="Calibri" w:cs="Calibri"/>
                <w:color w:val="000000" w:themeColor="text1"/>
              </w:rPr>
              <w:t>Were students able to explain how and why a business’s operational or financial model might change over time?</w:t>
            </w:r>
          </w:p>
          <w:p w14:paraId="57917ACC" w14:textId="77777777" w:rsidR="00B42040" w:rsidRDefault="00B42040" w:rsidP="00284527">
            <w:pPr>
              <w:spacing w:after="160" w:line="278" w:lineRule="auto"/>
              <w:rPr>
                <w:rFonts w:ascii="Calibri" w:hAnsi="Calibri" w:cs="Calibri"/>
                <w:color w:val="000000" w:themeColor="text1"/>
                <w:lang w:val="en-GB"/>
              </w:rPr>
            </w:pPr>
          </w:p>
          <w:p w14:paraId="1DD87A46" w14:textId="77777777" w:rsidR="00B42040" w:rsidRDefault="00B42040" w:rsidP="00284527">
            <w:pPr>
              <w:spacing w:after="160" w:line="278" w:lineRule="auto"/>
              <w:rPr>
                <w:rFonts w:ascii="Calibri" w:hAnsi="Calibri" w:cs="Calibri"/>
                <w:color w:val="000000" w:themeColor="text1"/>
                <w:lang w:val="en-GB"/>
              </w:rPr>
            </w:pPr>
          </w:p>
          <w:p w14:paraId="17B69D79" w14:textId="319AFD61" w:rsidR="00B42040" w:rsidRPr="00852DCB" w:rsidRDefault="00B42040" w:rsidP="00284527">
            <w:pPr>
              <w:spacing w:after="160" w:line="278" w:lineRule="auto"/>
              <w:rPr>
                <w:rFonts w:ascii="Calibri" w:hAnsi="Calibri" w:cs="Calibri"/>
                <w:color w:val="000000" w:themeColor="text1"/>
                <w:lang w:val="en-GB"/>
              </w:rPr>
            </w:pPr>
            <w:r w:rsidRPr="00B42040">
              <w:rPr>
                <w:rFonts w:ascii="Calibri" w:hAnsi="Calibri" w:cs="Calibri"/>
                <w:color w:val="000000" w:themeColor="text1"/>
              </w:rPr>
              <w:t>Did students engage effectively with the case study and real-world examples (e.g. The Irish Times)</w:t>
            </w:r>
            <w:r>
              <w:rPr>
                <w:rFonts w:ascii="Calibri" w:hAnsi="Calibri" w:cs="Calibri"/>
                <w:color w:val="000000" w:themeColor="text1"/>
              </w:rPr>
              <w:t xml:space="preserve"> or do I need to change next time?</w:t>
            </w:r>
          </w:p>
        </w:tc>
        <w:tc>
          <w:tcPr>
            <w:tcW w:w="5094" w:type="dxa"/>
          </w:tcPr>
          <w:p w14:paraId="37C69FF2" w14:textId="77777777" w:rsidR="00C15481" w:rsidRDefault="00B42040" w:rsidP="00284527">
            <w:pPr>
              <w:spacing w:after="160" w:line="278" w:lineRule="auto"/>
              <w:rPr>
                <w:rFonts w:ascii="Calibri" w:hAnsi="Calibri" w:cs="Calibri"/>
                <w:color w:val="000000" w:themeColor="text1"/>
              </w:rPr>
            </w:pPr>
            <w:r w:rsidRPr="00B42040">
              <w:rPr>
                <w:rFonts w:ascii="Calibri" w:hAnsi="Calibri" w:cs="Calibri"/>
                <w:color w:val="000000" w:themeColor="text1"/>
              </w:rPr>
              <w:t>Were support strategies (e.g. guided worksheets, visual aids) effective in helping all students access the material?</w:t>
            </w:r>
          </w:p>
          <w:p w14:paraId="539CD531" w14:textId="77777777" w:rsidR="00B42040" w:rsidRDefault="00B42040" w:rsidP="00284527">
            <w:pPr>
              <w:spacing w:after="160" w:line="278" w:lineRule="auto"/>
              <w:rPr>
                <w:rFonts w:ascii="Calibri" w:hAnsi="Calibri" w:cs="Calibri"/>
                <w:color w:val="000000" w:themeColor="text1"/>
                <w:lang w:val="en-GB"/>
              </w:rPr>
            </w:pPr>
          </w:p>
          <w:p w14:paraId="4DA0B2AB" w14:textId="77777777" w:rsidR="00B42040" w:rsidRDefault="00B42040" w:rsidP="00284527">
            <w:pPr>
              <w:spacing w:after="160" w:line="278" w:lineRule="auto"/>
              <w:rPr>
                <w:rFonts w:ascii="Calibri" w:hAnsi="Calibri" w:cs="Calibri"/>
                <w:color w:val="000000" w:themeColor="text1"/>
                <w:lang w:val="en-GB"/>
              </w:rPr>
            </w:pPr>
          </w:p>
          <w:p w14:paraId="278AB640" w14:textId="77777777" w:rsidR="00B42040" w:rsidRDefault="00B42040" w:rsidP="00284527">
            <w:pPr>
              <w:spacing w:after="160" w:line="278" w:lineRule="auto"/>
              <w:rPr>
                <w:rFonts w:ascii="Calibri" w:hAnsi="Calibri" w:cs="Calibri"/>
                <w:color w:val="000000" w:themeColor="text1"/>
              </w:rPr>
            </w:pPr>
            <w:r w:rsidRPr="00B42040">
              <w:rPr>
                <w:rFonts w:ascii="Calibri" w:hAnsi="Calibri" w:cs="Calibri"/>
                <w:color w:val="000000" w:themeColor="text1"/>
              </w:rPr>
              <w:t>Were extension tasks used to challenge higher-achieving students?</w:t>
            </w:r>
          </w:p>
          <w:p w14:paraId="036CCC3E" w14:textId="77777777" w:rsidR="00B42040" w:rsidRDefault="00B42040" w:rsidP="00284527">
            <w:pPr>
              <w:spacing w:after="160" w:line="278" w:lineRule="auto"/>
              <w:rPr>
                <w:rFonts w:ascii="Calibri" w:hAnsi="Calibri" w:cs="Calibri"/>
                <w:color w:val="000000" w:themeColor="text1"/>
                <w:lang w:val="en-GB"/>
              </w:rPr>
            </w:pPr>
          </w:p>
          <w:p w14:paraId="6A819DCB" w14:textId="77777777" w:rsidR="00B42040" w:rsidRDefault="00B42040" w:rsidP="00284527">
            <w:pPr>
              <w:spacing w:after="160" w:line="278" w:lineRule="auto"/>
              <w:rPr>
                <w:rFonts w:ascii="Calibri" w:hAnsi="Calibri" w:cs="Calibri"/>
                <w:color w:val="000000" w:themeColor="text1"/>
                <w:lang w:val="en-GB"/>
              </w:rPr>
            </w:pPr>
          </w:p>
          <w:p w14:paraId="61D68623" w14:textId="77777777" w:rsidR="00B42040" w:rsidRDefault="00B42040" w:rsidP="00284527">
            <w:pPr>
              <w:spacing w:after="160" w:line="278" w:lineRule="auto"/>
              <w:rPr>
                <w:rFonts w:ascii="Calibri" w:hAnsi="Calibri" w:cs="Calibri"/>
                <w:color w:val="000000" w:themeColor="text1"/>
              </w:rPr>
            </w:pPr>
            <w:r w:rsidRPr="00B42040">
              <w:rPr>
                <w:rFonts w:ascii="Calibri" w:hAnsi="Calibri" w:cs="Calibri"/>
                <w:color w:val="000000" w:themeColor="text1"/>
              </w:rPr>
              <w:t>Did all students have opportunities to contribute, regardless of ability or confidence level?</w:t>
            </w:r>
          </w:p>
          <w:p w14:paraId="4E9BF07F" w14:textId="77777777" w:rsidR="00B42040" w:rsidRDefault="00B42040" w:rsidP="00284527">
            <w:pPr>
              <w:spacing w:after="160" w:line="278" w:lineRule="auto"/>
              <w:rPr>
                <w:rFonts w:ascii="Calibri" w:hAnsi="Calibri" w:cs="Calibri"/>
                <w:color w:val="000000" w:themeColor="text1"/>
                <w:lang w:val="en-GB"/>
              </w:rPr>
            </w:pPr>
          </w:p>
          <w:p w14:paraId="4989CCA7" w14:textId="76A52772" w:rsidR="00B42040" w:rsidRPr="00852DCB" w:rsidRDefault="00B42040" w:rsidP="00284527">
            <w:pPr>
              <w:spacing w:after="160" w:line="278" w:lineRule="auto"/>
              <w:rPr>
                <w:rFonts w:ascii="Calibri" w:hAnsi="Calibri" w:cs="Calibri"/>
                <w:color w:val="000000" w:themeColor="text1"/>
                <w:lang w:val="en-GB"/>
              </w:rPr>
            </w:pPr>
          </w:p>
        </w:tc>
      </w:tr>
      <w:tr w:rsidR="00772722" w:rsidRPr="00772722" w14:paraId="7DD79F96" w14:textId="77777777" w:rsidTr="003F5740">
        <w:trPr>
          <w:trHeight w:val="402"/>
        </w:trPr>
        <w:tc>
          <w:tcPr>
            <w:tcW w:w="5094" w:type="dxa"/>
            <w:shd w:val="clear" w:color="auto" w:fill="E97132" w:themeFill="accent2"/>
            <w:vAlign w:val="center"/>
          </w:tcPr>
          <w:p w14:paraId="40CAE575" w14:textId="52838B9C"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3. Resource Use and Gaps</w:t>
            </w:r>
          </w:p>
        </w:tc>
        <w:tc>
          <w:tcPr>
            <w:tcW w:w="5094" w:type="dxa"/>
            <w:shd w:val="clear" w:color="auto" w:fill="E97132" w:themeFill="accent2"/>
            <w:vAlign w:val="center"/>
          </w:tcPr>
          <w:p w14:paraId="42D19897" w14:textId="1CA1C914"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4. Connections and Continuity</w:t>
            </w:r>
          </w:p>
        </w:tc>
      </w:tr>
      <w:tr w:rsidR="00772722" w:rsidRPr="00852DCB" w14:paraId="26B3C53E" w14:textId="77777777" w:rsidTr="00772722">
        <w:trPr>
          <w:trHeight w:val="4882"/>
        </w:trPr>
        <w:tc>
          <w:tcPr>
            <w:tcW w:w="5094" w:type="dxa"/>
          </w:tcPr>
          <w:p w14:paraId="372C3DA2" w14:textId="77777777" w:rsidR="00772722" w:rsidRDefault="00B42040" w:rsidP="00284527">
            <w:pPr>
              <w:spacing w:after="160" w:line="278" w:lineRule="auto"/>
              <w:rPr>
                <w:rFonts w:ascii="Calibri" w:hAnsi="Calibri" w:cs="Calibri"/>
                <w:color w:val="000000" w:themeColor="text1"/>
              </w:rPr>
            </w:pPr>
            <w:r w:rsidRPr="00B42040">
              <w:rPr>
                <w:rFonts w:ascii="Calibri" w:hAnsi="Calibri" w:cs="Calibri"/>
                <w:color w:val="000000" w:themeColor="text1"/>
              </w:rPr>
              <w:t>Did the selected worksheets, slides, and case studies support learning outcomes effectively?</w:t>
            </w:r>
          </w:p>
          <w:p w14:paraId="74F2C1F5" w14:textId="77777777" w:rsidR="00B42040" w:rsidRDefault="00B42040" w:rsidP="00284527">
            <w:pPr>
              <w:spacing w:after="160" w:line="278" w:lineRule="auto"/>
              <w:rPr>
                <w:rFonts w:ascii="Calibri" w:hAnsi="Calibri" w:cs="Calibri"/>
                <w:color w:val="000000" w:themeColor="text1"/>
              </w:rPr>
            </w:pPr>
          </w:p>
          <w:p w14:paraId="65BB5A24" w14:textId="77777777" w:rsidR="00B42040" w:rsidRDefault="00B42040" w:rsidP="00284527">
            <w:pPr>
              <w:spacing w:after="160" w:line="278" w:lineRule="auto"/>
              <w:rPr>
                <w:rFonts w:ascii="Calibri" w:hAnsi="Calibri" w:cs="Calibri"/>
                <w:color w:val="000000" w:themeColor="text1"/>
              </w:rPr>
            </w:pPr>
          </w:p>
          <w:p w14:paraId="7DF4D483" w14:textId="77777777" w:rsidR="00B42040" w:rsidRDefault="00B42040" w:rsidP="00284527">
            <w:pPr>
              <w:spacing w:after="160" w:line="278" w:lineRule="auto"/>
              <w:rPr>
                <w:rFonts w:ascii="Calibri" w:hAnsi="Calibri" w:cs="Calibri"/>
                <w:color w:val="000000" w:themeColor="text1"/>
              </w:rPr>
            </w:pPr>
          </w:p>
          <w:p w14:paraId="20FA7F4A" w14:textId="77777777" w:rsidR="00B42040" w:rsidRDefault="00B42040" w:rsidP="00284527">
            <w:pPr>
              <w:spacing w:after="160" w:line="278" w:lineRule="auto"/>
              <w:rPr>
                <w:rFonts w:ascii="Calibri" w:hAnsi="Calibri" w:cs="Calibri"/>
                <w:color w:val="000000" w:themeColor="text1"/>
              </w:rPr>
            </w:pPr>
          </w:p>
          <w:p w14:paraId="0367D64C" w14:textId="77777777" w:rsidR="00B42040" w:rsidRDefault="00B42040" w:rsidP="00284527">
            <w:pPr>
              <w:spacing w:after="160" w:line="278" w:lineRule="auto"/>
              <w:rPr>
                <w:rFonts w:ascii="Calibri" w:hAnsi="Calibri" w:cs="Calibri"/>
                <w:color w:val="000000" w:themeColor="text1"/>
              </w:rPr>
            </w:pPr>
            <w:r w:rsidRPr="00B42040">
              <w:rPr>
                <w:rFonts w:ascii="Calibri" w:hAnsi="Calibri" w:cs="Calibri"/>
                <w:color w:val="000000" w:themeColor="text1"/>
              </w:rPr>
              <w:t>Are there any gaps in digital tools, visual resources, or differentiated tasks that need to be addressed?</w:t>
            </w:r>
          </w:p>
          <w:p w14:paraId="0632797F" w14:textId="77777777" w:rsidR="00B42040" w:rsidRDefault="00B42040" w:rsidP="00284527">
            <w:pPr>
              <w:spacing w:after="160" w:line="278" w:lineRule="auto"/>
              <w:rPr>
                <w:rFonts w:ascii="Calibri" w:hAnsi="Calibri" w:cs="Calibri"/>
                <w:color w:val="000000" w:themeColor="text1"/>
              </w:rPr>
            </w:pPr>
          </w:p>
          <w:p w14:paraId="119D1D25" w14:textId="77777777" w:rsidR="00B42040" w:rsidRDefault="00B42040" w:rsidP="00284527">
            <w:pPr>
              <w:spacing w:after="160" w:line="278" w:lineRule="auto"/>
              <w:rPr>
                <w:rFonts w:ascii="Calibri" w:hAnsi="Calibri" w:cs="Calibri"/>
                <w:color w:val="000000" w:themeColor="text1"/>
              </w:rPr>
            </w:pPr>
          </w:p>
          <w:p w14:paraId="1B8FD6A2" w14:textId="77777777" w:rsidR="00B42040" w:rsidRDefault="00B42040" w:rsidP="00284527">
            <w:pPr>
              <w:spacing w:after="160" w:line="278" w:lineRule="auto"/>
              <w:rPr>
                <w:rFonts w:ascii="Calibri" w:hAnsi="Calibri" w:cs="Calibri"/>
                <w:color w:val="000000" w:themeColor="text1"/>
              </w:rPr>
            </w:pPr>
          </w:p>
          <w:p w14:paraId="54122950" w14:textId="4EBD74AE" w:rsidR="00B42040" w:rsidRPr="00852DCB" w:rsidRDefault="00B42040" w:rsidP="00284527">
            <w:pPr>
              <w:spacing w:after="160" w:line="278" w:lineRule="auto"/>
              <w:rPr>
                <w:rFonts w:ascii="Calibri" w:hAnsi="Calibri" w:cs="Calibri"/>
                <w:color w:val="000000" w:themeColor="text1"/>
              </w:rPr>
            </w:pPr>
          </w:p>
        </w:tc>
        <w:tc>
          <w:tcPr>
            <w:tcW w:w="5094" w:type="dxa"/>
          </w:tcPr>
          <w:p w14:paraId="1A71612B" w14:textId="308C2721" w:rsidR="00772722" w:rsidRDefault="00B42040" w:rsidP="00852DCB">
            <w:pPr>
              <w:spacing w:after="160" w:line="278" w:lineRule="auto"/>
              <w:rPr>
                <w:rFonts w:ascii="Calibri" w:hAnsi="Calibri" w:cs="Calibri"/>
                <w:color w:val="000000" w:themeColor="text1"/>
              </w:rPr>
            </w:pPr>
            <w:r w:rsidRPr="00B42040">
              <w:rPr>
                <w:rFonts w:ascii="Calibri" w:hAnsi="Calibri" w:cs="Calibri"/>
                <w:color w:val="000000" w:themeColor="text1"/>
              </w:rPr>
              <w:t>How well did this chapter build on prior learning from Chapters 8 (e.g. the Business Model Canvas)?</w:t>
            </w:r>
          </w:p>
          <w:p w14:paraId="1E33B59F" w14:textId="77777777" w:rsidR="00B42040" w:rsidRDefault="00B42040" w:rsidP="00852DCB">
            <w:pPr>
              <w:spacing w:after="160" w:line="278" w:lineRule="auto"/>
              <w:rPr>
                <w:rFonts w:ascii="Calibri" w:hAnsi="Calibri" w:cs="Calibri"/>
                <w:color w:val="000000" w:themeColor="text1"/>
              </w:rPr>
            </w:pPr>
          </w:p>
          <w:p w14:paraId="51B05D0E" w14:textId="77777777" w:rsidR="00B42040" w:rsidRDefault="00B42040" w:rsidP="00852DCB">
            <w:pPr>
              <w:spacing w:after="160" w:line="278" w:lineRule="auto"/>
              <w:rPr>
                <w:rFonts w:ascii="Calibri" w:hAnsi="Calibri" w:cs="Calibri"/>
                <w:color w:val="000000" w:themeColor="text1"/>
              </w:rPr>
            </w:pPr>
          </w:p>
          <w:p w14:paraId="64A62E02" w14:textId="77777777" w:rsidR="00B42040" w:rsidRDefault="00B42040" w:rsidP="00852DCB">
            <w:pPr>
              <w:spacing w:after="160" w:line="278" w:lineRule="auto"/>
              <w:rPr>
                <w:rFonts w:ascii="Calibri" w:hAnsi="Calibri" w:cs="Calibri"/>
                <w:color w:val="000000" w:themeColor="text1"/>
              </w:rPr>
            </w:pPr>
          </w:p>
          <w:p w14:paraId="57C7CA96" w14:textId="47B9DF20" w:rsidR="00B42040" w:rsidRPr="00852DCB" w:rsidRDefault="00B42040" w:rsidP="00852DCB">
            <w:pPr>
              <w:spacing w:after="160" w:line="278" w:lineRule="auto"/>
              <w:rPr>
                <w:rFonts w:ascii="Calibri" w:hAnsi="Calibri" w:cs="Calibri"/>
                <w:color w:val="000000" w:themeColor="text1"/>
              </w:rPr>
            </w:pPr>
          </w:p>
        </w:tc>
      </w:tr>
    </w:tbl>
    <w:p w14:paraId="7E4D898F" w14:textId="77777777" w:rsidR="0086049F" w:rsidRPr="00E1605A" w:rsidRDefault="0086049F" w:rsidP="00852DCB">
      <w:pPr>
        <w:spacing w:line="276" w:lineRule="auto"/>
        <w:rPr>
          <w:rFonts w:ascii="Calibri" w:hAnsi="Calibri" w:cs="Calibri"/>
          <w:u w:val="single"/>
        </w:rPr>
      </w:pPr>
    </w:p>
    <w:sectPr w:rsidR="0086049F"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AE7464"/>
    <w:multiLevelType w:val="multilevel"/>
    <w:tmpl w:val="E9FA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707AC"/>
    <w:multiLevelType w:val="hybridMultilevel"/>
    <w:tmpl w:val="114E2BA6"/>
    <w:lvl w:ilvl="0" w:tplc="619868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822A1"/>
    <w:multiLevelType w:val="hybridMultilevel"/>
    <w:tmpl w:val="52D29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4329F"/>
    <w:multiLevelType w:val="multilevel"/>
    <w:tmpl w:val="572A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63BE0"/>
    <w:multiLevelType w:val="multilevel"/>
    <w:tmpl w:val="9F4C9C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338DF"/>
    <w:multiLevelType w:val="multilevel"/>
    <w:tmpl w:val="E79E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B87FDB"/>
    <w:multiLevelType w:val="multilevel"/>
    <w:tmpl w:val="B79A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163CC"/>
    <w:multiLevelType w:val="multilevel"/>
    <w:tmpl w:val="8FE0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73DE8"/>
    <w:multiLevelType w:val="multilevel"/>
    <w:tmpl w:val="47C8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613D5E"/>
    <w:multiLevelType w:val="multilevel"/>
    <w:tmpl w:val="F262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74ED05D6"/>
    <w:multiLevelType w:val="hybridMultilevel"/>
    <w:tmpl w:val="2B0CB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A85E0E"/>
    <w:multiLevelType w:val="multilevel"/>
    <w:tmpl w:val="0950B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511751"/>
    <w:multiLevelType w:val="multilevel"/>
    <w:tmpl w:val="554E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7097315">
    <w:abstractNumId w:val="14"/>
  </w:num>
  <w:num w:numId="2" w16cid:durableId="31348540">
    <w:abstractNumId w:val="15"/>
  </w:num>
  <w:num w:numId="3" w16cid:durableId="170221142">
    <w:abstractNumId w:val="11"/>
  </w:num>
  <w:num w:numId="4" w16cid:durableId="501163756">
    <w:abstractNumId w:val="17"/>
  </w:num>
  <w:num w:numId="5" w16cid:durableId="1421557808">
    <w:abstractNumId w:val="0"/>
  </w:num>
  <w:num w:numId="6" w16cid:durableId="1823421314">
    <w:abstractNumId w:val="10"/>
  </w:num>
  <w:num w:numId="7" w16cid:durableId="1546528137">
    <w:abstractNumId w:val="7"/>
  </w:num>
  <w:num w:numId="8" w16cid:durableId="315450638">
    <w:abstractNumId w:val="1"/>
  </w:num>
  <w:num w:numId="9" w16cid:durableId="1641568885">
    <w:abstractNumId w:val="20"/>
  </w:num>
  <w:num w:numId="10" w16cid:durableId="431246938">
    <w:abstractNumId w:val="13"/>
  </w:num>
  <w:num w:numId="11" w16cid:durableId="114256276">
    <w:abstractNumId w:val="2"/>
  </w:num>
  <w:num w:numId="12" w16cid:durableId="115834178">
    <w:abstractNumId w:val="8"/>
  </w:num>
  <w:num w:numId="13" w16cid:durableId="37904190">
    <w:abstractNumId w:val="12"/>
  </w:num>
  <w:num w:numId="14" w16cid:durableId="791292377">
    <w:abstractNumId w:val="6"/>
  </w:num>
  <w:num w:numId="15" w16cid:durableId="1590113566">
    <w:abstractNumId w:val="18"/>
  </w:num>
  <w:num w:numId="16" w16cid:durableId="1393692980">
    <w:abstractNumId w:val="3"/>
  </w:num>
  <w:num w:numId="17" w16cid:durableId="2137260245">
    <w:abstractNumId w:val="21"/>
  </w:num>
  <w:num w:numId="18" w16cid:durableId="1164082632">
    <w:abstractNumId w:val="4"/>
  </w:num>
  <w:num w:numId="19" w16cid:durableId="753935661">
    <w:abstractNumId w:val="16"/>
  </w:num>
  <w:num w:numId="20" w16cid:durableId="1756435215">
    <w:abstractNumId w:val="19"/>
  </w:num>
  <w:num w:numId="21" w16cid:durableId="390155603">
    <w:abstractNumId w:val="9"/>
  </w:num>
  <w:num w:numId="22" w16cid:durableId="1744990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179B4"/>
    <w:rsid w:val="00074F3F"/>
    <w:rsid w:val="000B5EC8"/>
    <w:rsid w:val="000D557C"/>
    <w:rsid w:val="000E0505"/>
    <w:rsid w:val="000F089E"/>
    <w:rsid w:val="00147224"/>
    <w:rsid w:val="0019014B"/>
    <w:rsid w:val="001A082D"/>
    <w:rsid w:val="001B658E"/>
    <w:rsid w:val="00263ADE"/>
    <w:rsid w:val="002B7FDD"/>
    <w:rsid w:val="002C71A8"/>
    <w:rsid w:val="002D339E"/>
    <w:rsid w:val="002E6DF0"/>
    <w:rsid w:val="003329DC"/>
    <w:rsid w:val="003A24E6"/>
    <w:rsid w:val="003A6798"/>
    <w:rsid w:val="003B507F"/>
    <w:rsid w:val="003C4C4F"/>
    <w:rsid w:val="003F102D"/>
    <w:rsid w:val="003F5571"/>
    <w:rsid w:val="003F5740"/>
    <w:rsid w:val="00412197"/>
    <w:rsid w:val="00434CC6"/>
    <w:rsid w:val="00453247"/>
    <w:rsid w:val="004C4A39"/>
    <w:rsid w:val="00522BFE"/>
    <w:rsid w:val="005902F8"/>
    <w:rsid w:val="0059652A"/>
    <w:rsid w:val="0060605B"/>
    <w:rsid w:val="00636806"/>
    <w:rsid w:val="00667B19"/>
    <w:rsid w:val="006C5C8E"/>
    <w:rsid w:val="00710595"/>
    <w:rsid w:val="00765D98"/>
    <w:rsid w:val="00772722"/>
    <w:rsid w:val="007A0340"/>
    <w:rsid w:val="007B48FE"/>
    <w:rsid w:val="007D4590"/>
    <w:rsid w:val="007E324B"/>
    <w:rsid w:val="007F0BF2"/>
    <w:rsid w:val="00833252"/>
    <w:rsid w:val="00852DCB"/>
    <w:rsid w:val="0086049F"/>
    <w:rsid w:val="0088093C"/>
    <w:rsid w:val="008D166E"/>
    <w:rsid w:val="008E31DF"/>
    <w:rsid w:val="008E6520"/>
    <w:rsid w:val="00937CD9"/>
    <w:rsid w:val="00961AFF"/>
    <w:rsid w:val="00982F68"/>
    <w:rsid w:val="009A1F7A"/>
    <w:rsid w:val="009A76CE"/>
    <w:rsid w:val="009B7AB1"/>
    <w:rsid w:val="009F2D48"/>
    <w:rsid w:val="00A06944"/>
    <w:rsid w:val="00A162A9"/>
    <w:rsid w:val="00A219CA"/>
    <w:rsid w:val="00A22078"/>
    <w:rsid w:val="00A91A72"/>
    <w:rsid w:val="00AB2536"/>
    <w:rsid w:val="00AD32D3"/>
    <w:rsid w:val="00B42040"/>
    <w:rsid w:val="00B77584"/>
    <w:rsid w:val="00B85709"/>
    <w:rsid w:val="00B90E24"/>
    <w:rsid w:val="00BC6B56"/>
    <w:rsid w:val="00C0114F"/>
    <w:rsid w:val="00C10514"/>
    <w:rsid w:val="00C143AD"/>
    <w:rsid w:val="00C15481"/>
    <w:rsid w:val="00CD61F0"/>
    <w:rsid w:val="00CE4D1C"/>
    <w:rsid w:val="00D07924"/>
    <w:rsid w:val="00D82935"/>
    <w:rsid w:val="00D9241E"/>
    <w:rsid w:val="00DA14E5"/>
    <w:rsid w:val="00E11010"/>
    <w:rsid w:val="00E1605A"/>
    <w:rsid w:val="00E55383"/>
    <w:rsid w:val="00ED33F3"/>
    <w:rsid w:val="00EE12B4"/>
    <w:rsid w:val="00EE4157"/>
    <w:rsid w:val="00F34142"/>
    <w:rsid w:val="00F8146B"/>
    <w:rsid w:val="00FA50D5"/>
    <w:rsid w:val="00FD515D"/>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04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72242119">
      <w:bodyDiv w:val="1"/>
      <w:marLeft w:val="0"/>
      <w:marRight w:val="0"/>
      <w:marTop w:val="0"/>
      <w:marBottom w:val="0"/>
      <w:divBdr>
        <w:top w:val="none" w:sz="0" w:space="0" w:color="auto"/>
        <w:left w:val="none" w:sz="0" w:space="0" w:color="auto"/>
        <w:bottom w:val="none" w:sz="0" w:space="0" w:color="auto"/>
        <w:right w:val="none" w:sz="0" w:space="0" w:color="auto"/>
      </w:divBdr>
    </w:div>
    <w:div w:id="100227428">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36020602">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253590562">
      <w:bodyDiv w:val="1"/>
      <w:marLeft w:val="0"/>
      <w:marRight w:val="0"/>
      <w:marTop w:val="0"/>
      <w:marBottom w:val="0"/>
      <w:divBdr>
        <w:top w:val="none" w:sz="0" w:space="0" w:color="auto"/>
        <w:left w:val="none" w:sz="0" w:space="0" w:color="auto"/>
        <w:bottom w:val="none" w:sz="0" w:space="0" w:color="auto"/>
        <w:right w:val="none" w:sz="0" w:space="0" w:color="auto"/>
      </w:divBdr>
    </w:div>
    <w:div w:id="261301529">
      <w:bodyDiv w:val="1"/>
      <w:marLeft w:val="0"/>
      <w:marRight w:val="0"/>
      <w:marTop w:val="0"/>
      <w:marBottom w:val="0"/>
      <w:divBdr>
        <w:top w:val="none" w:sz="0" w:space="0" w:color="auto"/>
        <w:left w:val="none" w:sz="0" w:space="0" w:color="auto"/>
        <w:bottom w:val="none" w:sz="0" w:space="0" w:color="auto"/>
        <w:right w:val="none" w:sz="0" w:space="0" w:color="auto"/>
      </w:divBdr>
    </w:div>
    <w:div w:id="346294173">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459686258">
      <w:bodyDiv w:val="1"/>
      <w:marLeft w:val="0"/>
      <w:marRight w:val="0"/>
      <w:marTop w:val="0"/>
      <w:marBottom w:val="0"/>
      <w:divBdr>
        <w:top w:val="none" w:sz="0" w:space="0" w:color="auto"/>
        <w:left w:val="none" w:sz="0" w:space="0" w:color="auto"/>
        <w:bottom w:val="none" w:sz="0" w:space="0" w:color="auto"/>
        <w:right w:val="none" w:sz="0" w:space="0" w:color="auto"/>
      </w:divBdr>
      <w:divsChild>
        <w:div w:id="1250623702">
          <w:marLeft w:val="0"/>
          <w:marRight w:val="0"/>
          <w:marTop w:val="0"/>
          <w:marBottom w:val="0"/>
          <w:divBdr>
            <w:top w:val="none" w:sz="0" w:space="0" w:color="auto"/>
            <w:left w:val="none" w:sz="0" w:space="0" w:color="auto"/>
            <w:bottom w:val="none" w:sz="0" w:space="0" w:color="auto"/>
            <w:right w:val="none" w:sz="0" w:space="0" w:color="auto"/>
          </w:divBdr>
          <w:divsChild>
            <w:div w:id="17107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696781906">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768504249">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873230163">
      <w:bodyDiv w:val="1"/>
      <w:marLeft w:val="0"/>
      <w:marRight w:val="0"/>
      <w:marTop w:val="0"/>
      <w:marBottom w:val="0"/>
      <w:divBdr>
        <w:top w:val="none" w:sz="0" w:space="0" w:color="auto"/>
        <w:left w:val="none" w:sz="0" w:space="0" w:color="auto"/>
        <w:bottom w:val="none" w:sz="0" w:space="0" w:color="auto"/>
        <w:right w:val="none" w:sz="0" w:space="0" w:color="auto"/>
      </w:divBdr>
    </w:div>
    <w:div w:id="904679285">
      <w:bodyDiv w:val="1"/>
      <w:marLeft w:val="0"/>
      <w:marRight w:val="0"/>
      <w:marTop w:val="0"/>
      <w:marBottom w:val="0"/>
      <w:divBdr>
        <w:top w:val="none" w:sz="0" w:space="0" w:color="auto"/>
        <w:left w:val="none" w:sz="0" w:space="0" w:color="auto"/>
        <w:bottom w:val="none" w:sz="0" w:space="0" w:color="auto"/>
        <w:right w:val="none" w:sz="0" w:space="0" w:color="auto"/>
      </w:divBdr>
      <w:divsChild>
        <w:div w:id="921059921">
          <w:marLeft w:val="0"/>
          <w:marRight w:val="0"/>
          <w:marTop w:val="0"/>
          <w:marBottom w:val="0"/>
          <w:divBdr>
            <w:top w:val="none" w:sz="0" w:space="0" w:color="auto"/>
            <w:left w:val="none" w:sz="0" w:space="0" w:color="auto"/>
            <w:bottom w:val="none" w:sz="0" w:space="0" w:color="auto"/>
            <w:right w:val="none" w:sz="0" w:space="0" w:color="auto"/>
          </w:divBdr>
          <w:divsChild>
            <w:div w:id="12164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5898">
      <w:bodyDiv w:val="1"/>
      <w:marLeft w:val="0"/>
      <w:marRight w:val="0"/>
      <w:marTop w:val="0"/>
      <w:marBottom w:val="0"/>
      <w:divBdr>
        <w:top w:val="none" w:sz="0" w:space="0" w:color="auto"/>
        <w:left w:val="none" w:sz="0" w:space="0" w:color="auto"/>
        <w:bottom w:val="none" w:sz="0" w:space="0" w:color="auto"/>
        <w:right w:val="none" w:sz="0" w:space="0" w:color="auto"/>
      </w:divBdr>
    </w:div>
    <w:div w:id="934827239">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3818739">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183477051">
      <w:bodyDiv w:val="1"/>
      <w:marLeft w:val="0"/>
      <w:marRight w:val="0"/>
      <w:marTop w:val="0"/>
      <w:marBottom w:val="0"/>
      <w:divBdr>
        <w:top w:val="none" w:sz="0" w:space="0" w:color="auto"/>
        <w:left w:val="none" w:sz="0" w:space="0" w:color="auto"/>
        <w:bottom w:val="none" w:sz="0" w:space="0" w:color="auto"/>
        <w:right w:val="none" w:sz="0" w:space="0" w:color="auto"/>
      </w:divBdr>
    </w:div>
    <w:div w:id="1214081918">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295596009">
      <w:bodyDiv w:val="1"/>
      <w:marLeft w:val="0"/>
      <w:marRight w:val="0"/>
      <w:marTop w:val="0"/>
      <w:marBottom w:val="0"/>
      <w:divBdr>
        <w:top w:val="none" w:sz="0" w:space="0" w:color="auto"/>
        <w:left w:val="none" w:sz="0" w:space="0" w:color="auto"/>
        <w:bottom w:val="none" w:sz="0" w:space="0" w:color="auto"/>
        <w:right w:val="none" w:sz="0" w:space="0" w:color="auto"/>
      </w:divBdr>
    </w:div>
    <w:div w:id="1330333585">
      <w:bodyDiv w:val="1"/>
      <w:marLeft w:val="0"/>
      <w:marRight w:val="0"/>
      <w:marTop w:val="0"/>
      <w:marBottom w:val="0"/>
      <w:divBdr>
        <w:top w:val="none" w:sz="0" w:space="0" w:color="auto"/>
        <w:left w:val="none" w:sz="0" w:space="0" w:color="auto"/>
        <w:bottom w:val="none" w:sz="0" w:space="0" w:color="auto"/>
        <w:right w:val="none" w:sz="0" w:space="0" w:color="auto"/>
      </w:divBdr>
    </w:div>
    <w:div w:id="1331565530">
      <w:bodyDiv w:val="1"/>
      <w:marLeft w:val="0"/>
      <w:marRight w:val="0"/>
      <w:marTop w:val="0"/>
      <w:marBottom w:val="0"/>
      <w:divBdr>
        <w:top w:val="none" w:sz="0" w:space="0" w:color="auto"/>
        <w:left w:val="none" w:sz="0" w:space="0" w:color="auto"/>
        <w:bottom w:val="none" w:sz="0" w:space="0" w:color="auto"/>
        <w:right w:val="none" w:sz="0" w:space="0" w:color="auto"/>
      </w:divBdr>
    </w:div>
    <w:div w:id="1408460949">
      <w:bodyDiv w:val="1"/>
      <w:marLeft w:val="0"/>
      <w:marRight w:val="0"/>
      <w:marTop w:val="0"/>
      <w:marBottom w:val="0"/>
      <w:divBdr>
        <w:top w:val="none" w:sz="0" w:space="0" w:color="auto"/>
        <w:left w:val="none" w:sz="0" w:space="0" w:color="auto"/>
        <w:bottom w:val="none" w:sz="0" w:space="0" w:color="auto"/>
        <w:right w:val="none" w:sz="0" w:space="0" w:color="auto"/>
      </w:divBdr>
    </w:div>
    <w:div w:id="1446658221">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70439825">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651712228">
      <w:bodyDiv w:val="1"/>
      <w:marLeft w:val="0"/>
      <w:marRight w:val="0"/>
      <w:marTop w:val="0"/>
      <w:marBottom w:val="0"/>
      <w:divBdr>
        <w:top w:val="none" w:sz="0" w:space="0" w:color="auto"/>
        <w:left w:val="none" w:sz="0" w:space="0" w:color="auto"/>
        <w:bottom w:val="none" w:sz="0" w:space="0" w:color="auto"/>
        <w:right w:val="none" w:sz="0" w:space="0" w:color="auto"/>
      </w:divBdr>
    </w:div>
    <w:div w:id="1746029067">
      <w:bodyDiv w:val="1"/>
      <w:marLeft w:val="0"/>
      <w:marRight w:val="0"/>
      <w:marTop w:val="0"/>
      <w:marBottom w:val="0"/>
      <w:divBdr>
        <w:top w:val="none" w:sz="0" w:space="0" w:color="auto"/>
        <w:left w:val="none" w:sz="0" w:space="0" w:color="auto"/>
        <w:bottom w:val="none" w:sz="0" w:space="0" w:color="auto"/>
        <w:right w:val="none" w:sz="0" w:space="0" w:color="auto"/>
      </w:divBdr>
    </w:div>
    <w:div w:id="1749419503">
      <w:bodyDiv w:val="1"/>
      <w:marLeft w:val="0"/>
      <w:marRight w:val="0"/>
      <w:marTop w:val="0"/>
      <w:marBottom w:val="0"/>
      <w:divBdr>
        <w:top w:val="none" w:sz="0" w:space="0" w:color="auto"/>
        <w:left w:val="none" w:sz="0" w:space="0" w:color="auto"/>
        <w:bottom w:val="none" w:sz="0" w:space="0" w:color="auto"/>
        <w:right w:val="none" w:sz="0" w:space="0" w:color="auto"/>
      </w:divBdr>
    </w:div>
    <w:div w:id="1823768555">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879345">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tk85JpBvGo" TargetMode="External"/><Relationship Id="rId3" Type="http://schemas.openxmlformats.org/officeDocument/2006/relationships/settings" Target="settings.xml"/><Relationship Id="rId7" Type="http://schemas.openxmlformats.org/officeDocument/2006/relationships/hyperlink" Target="https://backinbusinesshub.com/teacher-content/activity-book-solutions-strand-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inbusinesshub.com/teacher-content/ch10-worksheet/" TargetMode="External"/><Relationship Id="rId11" Type="http://schemas.openxmlformats.org/officeDocument/2006/relationships/fontTable" Target="fontTable.xml"/><Relationship Id="rId5" Type="http://schemas.openxmlformats.org/officeDocument/2006/relationships/hyperlink" Target="https://backinbusinesshub.com/wp-admin/post.php?post=3193&amp;action=edit"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backinbusinesshub.com/teacher-content/ch10-work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3872</Words>
  <Characters>22074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3</cp:revision>
  <dcterms:created xsi:type="dcterms:W3CDTF">2025-08-11T11:12:00Z</dcterms:created>
  <dcterms:modified xsi:type="dcterms:W3CDTF">2025-08-11T11:14:00Z</dcterms:modified>
</cp:coreProperties>
</file>